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E7988" w14:textId="4139423A" w:rsidR="00BD4C67" w:rsidRDefault="00BD4C67">
      <w:pPr>
        <w:widowControl w:val="0"/>
        <w:rPr>
          <w:rFonts w:ascii="Calibri" w:eastAsia="Calibri" w:hAnsi="Calibri" w:cs="Calibri"/>
          <w:b/>
          <w:sz w:val="36"/>
          <w:szCs w:val="36"/>
          <w:lang w:val="en-GB"/>
        </w:rPr>
      </w:pPr>
      <w:r>
        <w:rPr>
          <w:noProof/>
        </w:rPr>
        <w:drawing>
          <wp:anchor distT="0" distB="0" distL="114300" distR="114300" simplePos="0" relativeHeight="251658240" behindDoc="0" locked="0" layoutInCell="1" allowOverlap="1" wp14:anchorId="4CAE9398" wp14:editId="464406FD">
            <wp:simplePos x="0" y="0"/>
            <wp:positionH relativeFrom="column">
              <wp:posOffset>-161925</wp:posOffset>
            </wp:positionH>
            <wp:positionV relativeFrom="paragraph">
              <wp:posOffset>-323850</wp:posOffset>
            </wp:positionV>
            <wp:extent cx="891753" cy="1038225"/>
            <wp:effectExtent l="0" t="0" r="3810" b="0"/>
            <wp:wrapNone/>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753"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151743" w14:textId="77777777" w:rsidR="00BD4C67" w:rsidRDefault="00BD4C67">
      <w:pPr>
        <w:widowControl w:val="0"/>
        <w:rPr>
          <w:rFonts w:ascii="Calibri" w:eastAsia="Calibri" w:hAnsi="Calibri" w:cs="Calibri"/>
          <w:b/>
          <w:sz w:val="36"/>
          <w:szCs w:val="36"/>
          <w:lang w:val="en-GB"/>
        </w:rPr>
      </w:pPr>
    </w:p>
    <w:p w14:paraId="632C86E1" w14:textId="77777777" w:rsidR="00BD4C67" w:rsidRDefault="00BD4C67">
      <w:pPr>
        <w:widowControl w:val="0"/>
        <w:rPr>
          <w:rFonts w:ascii="Calibri" w:eastAsia="Calibri" w:hAnsi="Calibri" w:cs="Calibri"/>
          <w:b/>
          <w:sz w:val="36"/>
          <w:szCs w:val="36"/>
          <w:lang w:val="en-GB"/>
        </w:rPr>
      </w:pPr>
    </w:p>
    <w:p w14:paraId="743A26CA" w14:textId="3ACCF054" w:rsidR="00D00784" w:rsidRPr="001A063D" w:rsidRDefault="00774534">
      <w:pPr>
        <w:widowControl w:val="0"/>
        <w:rPr>
          <w:rFonts w:ascii="Calibri" w:eastAsia="Calibri" w:hAnsi="Calibri" w:cs="Calibri"/>
          <w:b/>
          <w:sz w:val="36"/>
          <w:szCs w:val="36"/>
          <w:lang w:val="en-GB"/>
        </w:rPr>
      </w:pPr>
      <w:r w:rsidRPr="001A063D">
        <w:rPr>
          <w:rFonts w:ascii="Calibri" w:eastAsia="Calibri" w:hAnsi="Calibri" w:cs="Calibri"/>
          <w:b/>
          <w:sz w:val="36"/>
          <w:szCs w:val="36"/>
          <w:lang w:val="en-GB"/>
        </w:rPr>
        <w:t>Sir John Hunt Community C</w:t>
      </w:r>
      <w:r w:rsidR="00C50E8A" w:rsidRPr="001A063D">
        <w:rPr>
          <w:rFonts w:ascii="Calibri" w:eastAsia="Calibri" w:hAnsi="Calibri" w:cs="Calibri"/>
          <w:b/>
          <w:sz w:val="36"/>
          <w:szCs w:val="36"/>
          <w:lang w:val="en-GB"/>
        </w:rPr>
        <w:t>o</w:t>
      </w:r>
      <w:r w:rsidRPr="001A063D">
        <w:rPr>
          <w:rFonts w:ascii="Calibri" w:eastAsia="Calibri" w:hAnsi="Calibri" w:cs="Calibri"/>
          <w:b/>
          <w:sz w:val="36"/>
          <w:szCs w:val="36"/>
          <w:lang w:val="en-GB"/>
        </w:rPr>
        <w:t>llege</w:t>
      </w:r>
      <w:r w:rsidR="001A063D" w:rsidRPr="001A063D">
        <w:rPr>
          <w:rFonts w:ascii="Calibri" w:eastAsia="Calibri" w:hAnsi="Calibri" w:cs="Calibri"/>
          <w:b/>
          <w:sz w:val="36"/>
          <w:szCs w:val="36"/>
          <w:lang w:val="en-GB"/>
        </w:rPr>
        <w:br/>
      </w:r>
      <w:r w:rsidR="001A063D">
        <w:rPr>
          <w:rFonts w:ascii="Calibri" w:eastAsia="Calibri" w:hAnsi="Calibri" w:cs="Calibri"/>
          <w:b/>
          <w:sz w:val="36"/>
          <w:szCs w:val="36"/>
          <w:lang w:val="en-GB"/>
        </w:rPr>
        <w:t>SEND</w:t>
      </w:r>
      <w:r w:rsidR="001A063D" w:rsidRPr="001A063D">
        <w:rPr>
          <w:rFonts w:ascii="Calibri" w:eastAsia="Calibri" w:hAnsi="Calibri" w:cs="Calibri"/>
          <w:b/>
          <w:sz w:val="36"/>
          <w:szCs w:val="36"/>
          <w:lang w:val="en-GB"/>
        </w:rPr>
        <w:t xml:space="preserve"> Policy and SEND Information Report </w:t>
      </w:r>
    </w:p>
    <w:p w14:paraId="75EEFD8E" w14:textId="7A445166" w:rsidR="00D00784" w:rsidRPr="001A063D" w:rsidRDefault="001A063D">
      <w:pPr>
        <w:widowControl w:val="0"/>
        <w:rPr>
          <w:rFonts w:ascii="Calibri" w:eastAsia="Calibri" w:hAnsi="Calibri" w:cs="Calibri"/>
          <w:b/>
          <w:sz w:val="36"/>
          <w:szCs w:val="36"/>
          <w:lang w:val="en-GB"/>
        </w:rPr>
      </w:pPr>
      <w:r w:rsidRPr="001A063D">
        <w:rPr>
          <w:rFonts w:ascii="Calibri" w:eastAsia="Calibri" w:hAnsi="Calibri" w:cs="Calibri"/>
          <w:b/>
          <w:sz w:val="36"/>
          <w:szCs w:val="36"/>
          <w:lang w:val="en-GB"/>
        </w:rPr>
        <w:t>20</w:t>
      </w:r>
      <w:r w:rsidR="00774534" w:rsidRPr="001A063D">
        <w:rPr>
          <w:rFonts w:ascii="Calibri" w:eastAsia="Calibri" w:hAnsi="Calibri" w:cs="Calibri"/>
          <w:b/>
          <w:sz w:val="36"/>
          <w:szCs w:val="36"/>
          <w:lang w:val="en-GB"/>
        </w:rPr>
        <w:t>24</w:t>
      </w:r>
      <w:r w:rsidR="007F001A">
        <w:rPr>
          <w:rFonts w:ascii="Calibri" w:eastAsia="Calibri" w:hAnsi="Calibri" w:cs="Calibri"/>
          <w:b/>
          <w:sz w:val="36"/>
          <w:szCs w:val="36"/>
          <w:lang w:val="en-GB"/>
        </w:rPr>
        <w:t>-2025</w:t>
      </w:r>
    </w:p>
    <w:p w14:paraId="6C821942" w14:textId="77777777" w:rsidR="00D00784" w:rsidRPr="001A063D" w:rsidRDefault="00D00784">
      <w:pPr>
        <w:widowControl w:val="0"/>
        <w:rPr>
          <w:rFonts w:ascii="Calibri" w:eastAsia="Calibri" w:hAnsi="Calibri" w:cs="Calibri"/>
          <w:b/>
          <w:lang w:val="en-GB"/>
        </w:rPr>
      </w:pPr>
    </w:p>
    <w:p w14:paraId="560FEFBD" w14:textId="25B2E7D4" w:rsidR="00D00784" w:rsidRPr="001A063D" w:rsidRDefault="007F001A">
      <w:pPr>
        <w:widowControl w:val="0"/>
        <w:rPr>
          <w:rFonts w:ascii="Calibri" w:eastAsia="Calibri" w:hAnsi="Calibri" w:cs="Calibri"/>
          <w:b/>
          <w:sz w:val="24"/>
          <w:lang w:val="en-GB"/>
        </w:rPr>
      </w:pPr>
      <w:r>
        <w:rPr>
          <w:rFonts w:ascii="Calibri" w:eastAsia="Calibri" w:hAnsi="Calibri" w:cs="Calibri"/>
          <w:b/>
          <w:sz w:val="24"/>
          <w:lang w:val="en-GB"/>
        </w:rPr>
        <w:t>September</w:t>
      </w:r>
      <w:r w:rsidR="00774534" w:rsidRPr="001A063D">
        <w:rPr>
          <w:rFonts w:ascii="Calibri" w:eastAsia="Calibri" w:hAnsi="Calibri" w:cs="Calibri"/>
          <w:b/>
          <w:sz w:val="24"/>
          <w:lang w:val="en-GB"/>
        </w:rPr>
        <w:t xml:space="preserve"> 202</w:t>
      </w:r>
      <w:r>
        <w:rPr>
          <w:rFonts w:ascii="Calibri" w:eastAsia="Calibri" w:hAnsi="Calibri" w:cs="Calibri"/>
          <w:b/>
          <w:sz w:val="24"/>
          <w:lang w:val="en-GB"/>
        </w:rPr>
        <w:t>4</w:t>
      </w:r>
    </w:p>
    <w:p w14:paraId="3C6CFBC1" w14:textId="77777777" w:rsidR="00D00784" w:rsidRPr="001A063D" w:rsidRDefault="00D00784">
      <w:pPr>
        <w:widowControl w:val="0"/>
        <w:rPr>
          <w:rFonts w:ascii="Calibri" w:eastAsia="Calibri" w:hAnsi="Calibri" w:cs="Calibri"/>
          <w:b/>
          <w:color w:val="FF0000"/>
          <w:sz w:val="24"/>
          <w:lang w:val="en-GB"/>
        </w:rPr>
      </w:pPr>
    </w:p>
    <w:p w14:paraId="3C02E9A4" w14:textId="3C9A342C" w:rsidR="00D00784" w:rsidRPr="001A063D" w:rsidRDefault="001A063D">
      <w:pPr>
        <w:widowControl w:val="0"/>
        <w:rPr>
          <w:rFonts w:ascii="Calibri" w:eastAsia="Calibri" w:hAnsi="Calibri" w:cs="Calibri"/>
          <w:sz w:val="22"/>
          <w:szCs w:val="22"/>
        </w:rPr>
      </w:pPr>
      <w:r w:rsidRPr="21600595">
        <w:rPr>
          <w:rFonts w:ascii="Calibri" w:eastAsia="Calibri" w:hAnsi="Calibri" w:cs="Calibri"/>
          <w:sz w:val="22"/>
          <w:szCs w:val="22"/>
        </w:rPr>
        <w:t xml:space="preserve">This report describes </w:t>
      </w:r>
      <w:r w:rsidR="00774534" w:rsidRPr="21600595">
        <w:rPr>
          <w:rFonts w:ascii="Calibri" w:eastAsia="Calibri" w:hAnsi="Calibri" w:cs="Calibri"/>
          <w:sz w:val="22"/>
          <w:szCs w:val="22"/>
        </w:rPr>
        <w:t>Sir John Hunt Community College’s</w:t>
      </w:r>
      <w:r w:rsidRPr="21600595">
        <w:rPr>
          <w:rFonts w:ascii="Calibri" w:eastAsia="Calibri" w:hAnsi="Calibri" w:cs="Calibri"/>
          <w:sz w:val="22"/>
          <w:szCs w:val="22"/>
        </w:rPr>
        <w:t xml:space="preserve"> policy and provision for </w:t>
      </w:r>
      <w:r w:rsidR="00BA0394" w:rsidRPr="21600595">
        <w:rPr>
          <w:rFonts w:ascii="Calibri" w:eastAsia="Calibri" w:hAnsi="Calibri" w:cs="Calibri"/>
          <w:sz w:val="22"/>
          <w:szCs w:val="22"/>
        </w:rPr>
        <w:t>student</w:t>
      </w:r>
      <w:r w:rsidRPr="21600595">
        <w:rPr>
          <w:rFonts w:ascii="Calibri" w:eastAsia="Calibri" w:hAnsi="Calibri" w:cs="Calibri"/>
          <w:sz w:val="22"/>
          <w:szCs w:val="22"/>
        </w:rPr>
        <w:t xml:space="preserve">s with SEND.  </w:t>
      </w:r>
    </w:p>
    <w:p w14:paraId="56C9F9D7" w14:textId="77777777" w:rsidR="00D00784" w:rsidRPr="001A063D" w:rsidRDefault="00D00784">
      <w:pPr>
        <w:widowControl w:val="0"/>
        <w:spacing w:before="0" w:after="0"/>
        <w:rPr>
          <w:rFonts w:ascii="Calibri" w:eastAsia="Calibri" w:hAnsi="Calibri" w:cs="Calibri"/>
          <w:sz w:val="22"/>
          <w:szCs w:val="22"/>
          <w:lang w:val="en-GB"/>
        </w:rPr>
      </w:pPr>
    </w:p>
    <w:p w14:paraId="1D828EF7" w14:textId="77777777" w:rsidR="00D00784" w:rsidRPr="001A063D" w:rsidRDefault="00D00784">
      <w:pPr>
        <w:widowControl w:val="0"/>
        <w:spacing w:before="0" w:after="0"/>
        <w:rPr>
          <w:rFonts w:ascii="Calibri" w:eastAsia="Calibri" w:hAnsi="Calibri" w:cs="Calibri"/>
          <w:sz w:val="22"/>
          <w:szCs w:val="22"/>
          <w:lang w:val="en-GB"/>
        </w:rPr>
      </w:pPr>
    </w:p>
    <w:p w14:paraId="34B355C0" w14:textId="77777777" w:rsidR="00D00784" w:rsidRPr="001A063D" w:rsidRDefault="001A063D">
      <w:pPr>
        <w:widowControl w:val="0"/>
        <w:ind w:right="240"/>
        <w:rPr>
          <w:rFonts w:ascii="Calibri" w:eastAsia="Calibri" w:hAnsi="Calibri" w:cs="Calibri"/>
          <w:sz w:val="22"/>
          <w:szCs w:val="22"/>
          <w:lang w:val="en-GB"/>
        </w:rPr>
      </w:pPr>
      <w:r w:rsidRPr="001A063D">
        <w:rPr>
          <w:rFonts w:ascii="Calibri" w:eastAsia="Calibri" w:hAnsi="Calibri" w:cs="Calibri"/>
          <w:b/>
          <w:sz w:val="22"/>
          <w:szCs w:val="22"/>
          <w:lang w:val="en-GB"/>
        </w:rPr>
        <w:t>Approval and review:</w:t>
      </w:r>
    </w:p>
    <w:p w14:paraId="08A9DCC1" w14:textId="3A86CBFF" w:rsidR="00D00784" w:rsidRDefault="001A063D" w:rsidP="004F2C21">
      <w:pPr>
        <w:widowControl w:val="0"/>
        <w:ind w:right="240"/>
        <w:rPr>
          <w:rFonts w:ascii="Calibri" w:eastAsia="Calibri" w:hAnsi="Calibri" w:cs="Calibri"/>
          <w:sz w:val="22"/>
          <w:szCs w:val="22"/>
          <w:lang w:val="en-GB"/>
        </w:rPr>
      </w:pPr>
      <w:r w:rsidRPr="001A063D">
        <w:rPr>
          <w:rFonts w:ascii="Calibri" w:eastAsia="Calibri" w:hAnsi="Calibri" w:cs="Calibri"/>
          <w:sz w:val="22"/>
          <w:szCs w:val="22"/>
          <w:lang w:val="en-GB"/>
        </w:rPr>
        <w:t xml:space="preserve">This report is the responsibility of:  </w:t>
      </w:r>
      <w:r w:rsidR="003C2814" w:rsidRPr="001A063D">
        <w:rPr>
          <w:rFonts w:ascii="Calibri" w:eastAsia="Calibri" w:hAnsi="Calibri" w:cs="Calibri"/>
          <w:sz w:val="22"/>
          <w:szCs w:val="22"/>
          <w:lang w:val="en-GB"/>
        </w:rPr>
        <w:t>Rebecca Nicholas (</w:t>
      </w:r>
      <w:r w:rsidRPr="001A063D">
        <w:rPr>
          <w:rFonts w:ascii="Calibri" w:eastAsia="Calibri" w:hAnsi="Calibri" w:cs="Calibri"/>
          <w:sz w:val="22"/>
          <w:szCs w:val="22"/>
          <w:lang w:val="en-GB"/>
        </w:rPr>
        <w:t>SEN</w:t>
      </w:r>
      <w:r w:rsidR="00774534" w:rsidRPr="001A063D">
        <w:rPr>
          <w:rFonts w:ascii="Calibri" w:eastAsia="Calibri" w:hAnsi="Calibri" w:cs="Calibri"/>
          <w:sz w:val="22"/>
          <w:szCs w:val="22"/>
          <w:lang w:val="en-GB"/>
        </w:rPr>
        <w:t>CO</w:t>
      </w:r>
      <w:r w:rsidR="003C2814" w:rsidRPr="001A063D">
        <w:rPr>
          <w:rFonts w:ascii="Calibri" w:eastAsia="Calibri" w:hAnsi="Calibri" w:cs="Calibri"/>
          <w:sz w:val="22"/>
          <w:szCs w:val="22"/>
          <w:lang w:val="en-GB"/>
        </w:rPr>
        <w:t>)</w:t>
      </w:r>
    </w:p>
    <w:p w14:paraId="7D1C745C" w14:textId="77777777" w:rsidR="004F2C21" w:rsidRPr="001A063D" w:rsidRDefault="004F2C21" w:rsidP="004F2C21">
      <w:pPr>
        <w:widowControl w:val="0"/>
        <w:ind w:right="240"/>
        <w:rPr>
          <w:rFonts w:ascii="Calibri" w:eastAsia="Calibri" w:hAnsi="Calibri" w:cs="Calibri"/>
          <w:sz w:val="22"/>
          <w:szCs w:val="22"/>
          <w:lang w:val="en-GB"/>
        </w:rPr>
      </w:pPr>
    </w:p>
    <w:p w14:paraId="77869208" w14:textId="77777777" w:rsidR="00D00784" w:rsidRPr="001A063D" w:rsidRDefault="00D00784">
      <w:pPr>
        <w:widowControl w:val="0"/>
        <w:rPr>
          <w:rFonts w:ascii="Calibri" w:eastAsia="Calibri" w:hAnsi="Calibri" w:cs="Calibri"/>
          <w:sz w:val="22"/>
          <w:szCs w:val="22"/>
          <w:lang w:val="en-GB"/>
        </w:rPr>
      </w:pPr>
    </w:p>
    <w:p w14:paraId="009D2669" w14:textId="0EE766E4" w:rsidR="00D00784" w:rsidRPr="001A063D" w:rsidRDefault="001A063D">
      <w:pPr>
        <w:widowControl w:val="0"/>
        <w:rPr>
          <w:rFonts w:ascii="Calibri" w:eastAsia="Calibri" w:hAnsi="Calibri" w:cs="Calibri"/>
          <w:sz w:val="22"/>
          <w:szCs w:val="22"/>
          <w:lang w:val="en-GB"/>
        </w:rPr>
      </w:pPr>
      <w:r w:rsidRPr="001A063D">
        <w:rPr>
          <w:rFonts w:ascii="Calibri" w:eastAsia="Calibri" w:hAnsi="Calibri" w:cs="Calibri"/>
          <w:sz w:val="22"/>
          <w:szCs w:val="22"/>
          <w:lang w:val="en-GB"/>
        </w:rPr>
        <w:t xml:space="preserve">Part One: Model SEND Policy </w:t>
      </w:r>
    </w:p>
    <w:p w14:paraId="27D73408" w14:textId="1529F156" w:rsidR="00D00784" w:rsidRPr="001A063D" w:rsidRDefault="001A063D">
      <w:pPr>
        <w:spacing w:before="0" w:after="0"/>
        <w:rPr>
          <w:rFonts w:ascii="Calibri" w:eastAsia="Calibri" w:hAnsi="Calibri" w:cs="Calibri"/>
          <w:sz w:val="22"/>
          <w:szCs w:val="22"/>
          <w:lang w:val="en-GB"/>
        </w:rPr>
      </w:pPr>
      <w:bookmarkStart w:id="0" w:name="_heading=h.wp3hledcs6zf" w:colFirst="0" w:colLast="0"/>
      <w:bookmarkEnd w:id="0"/>
      <w:r w:rsidRPr="001A063D">
        <w:rPr>
          <w:rFonts w:ascii="Calibri" w:eastAsia="Calibri" w:hAnsi="Calibri" w:cs="Calibri"/>
          <w:sz w:val="22"/>
          <w:szCs w:val="22"/>
          <w:lang w:val="en-GB"/>
        </w:rPr>
        <w:t>Part Two: Model SEND Information Report</w:t>
      </w:r>
    </w:p>
    <w:p w14:paraId="05F3DEFE" w14:textId="77777777" w:rsidR="00D00784" w:rsidRPr="001A063D" w:rsidRDefault="00D00784">
      <w:pPr>
        <w:spacing w:before="0" w:after="0"/>
        <w:rPr>
          <w:rFonts w:ascii="Calibri" w:eastAsia="Calibri" w:hAnsi="Calibri" w:cs="Calibri"/>
          <w:b/>
          <w:sz w:val="22"/>
          <w:szCs w:val="22"/>
          <w:lang w:val="en-GB"/>
        </w:rPr>
      </w:pPr>
      <w:bookmarkStart w:id="1" w:name="_heading=h.spie6vuaygch" w:colFirst="0" w:colLast="0"/>
      <w:bookmarkEnd w:id="1"/>
    </w:p>
    <w:p w14:paraId="77BE6B35" w14:textId="77777777" w:rsidR="00D00784" w:rsidRPr="001A063D" w:rsidRDefault="00D00784">
      <w:pPr>
        <w:spacing w:before="0" w:after="0"/>
        <w:rPr>
          <w:rFonts w:ascii="Calibri" w:eastAsia="Calibri" w:hAnsi="Calibri" w:cs="Calibri"/>
          <w:b/>
          <w:sz w:val="22"/>
          <w:szCs w:val="22"/>
          <w:lang w:val="en-GB"/>
        </w:rPr>
      </w:pPr>
      <w:bookmarkStart w:id="2" w:name="_heading=h.6th282omtmu2" w:colFirst="0" w:colLast="0"/>
      <w:bookmarkEnd w:id="2"/>
    </w:p>
    <w:p w14:paraId="5F23C9E6" w14:textId="77777777" w:rsidR="00D00784" w:rsidRPr="001A063D" w:rsidRDefault="00D00784">
      <w:pPr>
        <w:spacing w:before="0" w:after="0"/>
        <w:rPr>
          <w:rFonts w:ascii="Calibri" w:eastAsia="Calibri" w:hAnsi="Calibri" w:cs="Calibri"/>
          <w:b/>
          <w:sz w:val="22"/>
          <w:szCs w:val="22"/>
          <w:lang w:val="en-GB"/>
        </w:rPr>
      </w:pPr>
      <w:bookmarkStart w:id="3" w:name="_heading=h.mdb3bagx7x1s" w:colFirst="0" w:colLast="0"/>
      <w:bookmarkEnd w:id="3"/>
    </w:p>
    <w:p w14:paraId="7B056587" w14:textId="77777777" w:rsidR="00D00784" w:rsidRPr="001A063D" w:rsidRDefault="00D00784">
      <w:pPr>
        <w:spacing w:before="0" w:after="0"/>
        <w:rPr>
          <w:rFonts w:ascii="Calibri" w:eastAsia="Calibri" w:hAnsi="Calibri" w:cs="Calibri"/>
          <w:b/>
          <w:sz w:val="22"/>
          <w:szCs w:val="22"/>
          <w:lang w:val="en-GB"/>
        </w:rPr>
      </w:pPr>
      <w:bookmarkStart w:id="4" w:name="_heading=h.tt7fzd6z45lj" w:colFirst="0" w:colLast="0"/>
      <w:bookmarkEnd w:id="4"/>
    </w:p>
    <w:p w14:paraId="1914D83E" w14:textId="77777777" w:rsidR="00D00784" w:rsidRPr="001A063D" w:rsidRDefault="00D00784">
      <w:pPr>
        <w:spacing w:before="0" w:after="0"/>
        <w:rPr>
          <w:rFonts w:ascii="Calibri" w:eastAsia="Calibri" w:hAnsi="Calibri" w:cs="Calibri"/>
          <w:b/>
          <w:sz w:val="22"/>
          <w:szCs w:val="22"/>
          <w:lang w:val="en-GB"/>
        </w:rPr>
      </w:pPr>
      <w:bookmarkStart w:id="5" w:name="_heading=h.2yv42efwownf" w:colFirst="0" w:colLast="0"/>
      <w:bookmarkEnd w:id="5"/>
    </w:p>
    <w:p w14:paraId="4FB88117" w14:textId="77777777" w:rsidR="00D00784" w:rsidRPr="001A063D" w:rsidRDefault="00D00784">
      <w:pPr>
        <w:spacing w:before="0" w:after="0"/>
        <w:rPr>
          <w:rFonts w:ascii="Calibri" w:eastAsia="Calibri" w:hAnsi="Calibri" w:cs="Calibri"/>
          <w:b/>
          <w:sz w:val="22"/>
          <w:szCs w:val="22"/>
          <w:lang w:val="en-GB"/>
        </w:rPr>
      </w:pPr>
      <w:bookmarkStart w:id="6" w:name="_heading=h.effnag9ufe3x" w:colFirst="0" w:colLast="0"/>
      <w:bookmarkEnd w:id="6"/>
    </w:p>
    <w:p w14:paraId="743D1C87" w14:textId="77777777" w:rsidR="00D00784" w:rsidRPr="001A063D" w:rsidRDefault="00D00784">
      <w:pPr>
        <w:spacing w:before="0" w:after="0"/>
        <w:rPr>
          <w:rFonts w:ascii="Calibri" w:eastAsia="Calibri" w:hAnsi="Calibri" w:cs="Calibri"/>
          <w:b/>
          <w:sz w:val="22"/>
          <w:szCs w:val="22"/>
          <w:lang w:val="en-GB"/>
        </w:rPr>
      </w:pPr>
      <w:bookmarkStart w:id="7" w:name="_heading=h.37iyseqrryvr" w:colFirst="0" w:colLast="0"/>
      <w:bookmarkEnd w:id="7"/>
    </w:p>
    <w:p w14:paraId="677C6AB1" w14:textId="77777777" w:rsidR="00D00784" w:rsidRPr="001A063D" w:rsidRDefault="00D00784">
      <w:pPr>
        <w:spacing w:before="0" w:after="0"/>
        <w:rPr>
          <w:rFonts w:ascii="Calibri" w:eastAsia="Calibri" w:hAnsi="Calibri" w:cs="Calibri"/>
          <w:b/>
          <w:sz w:val="22"/>
          <w:szCs w:val="22"/>
          <w:lang w:val="en-GB"/>
        </w:rPr>
      </w:pPr>
      <w:bookmarkStart w:id="8" w:name="_heading=h.lcjp49dsvd40" w:colFirst="0" w:colLast="0"/>
      <w:bookmarkEnd w:id="8"/>
    </w:p>
    <w:p w14:paraId="2B15E7B0" w14:textId="77777777" w:rsidR="00D00784" w:rsidRPr="001A063D" w:rsidRDefault="00D00784">
      <w:pPr>
        <w:spacing w:before="0" w:after="0"/>
        <w:rPr>
          <w:rFonts w:ascii="Calibri" w:eastAsia="Calibri" w:hAnsi="Calibri" w:cs="Calibri"/>
          <w:b/>
          <w:sz w:val="22"/>
          <w:szCs w:val="22"/>
          <w:lang w:val="en-GB"/>
        </w:rPr>
      </w:pPr>
      <w:bookmarkStart w:id="9" w:name="_heading=h.nulzw66wlok7" w:colFirst="0" w:colLast="0"/>
      <w:bookmarkEnd w:id="9"/>
    </w:p>
    <w:p w14:paraId="0266072F" w14:textId="77777777" w:rsidR="00D00784" w:rsidRPr="001A063D" w:rsidRDefault="00D00784">
      <w:pPr>
        <w:spacing w:before="0" w:after="0"/>
        <w:rPr>
          <w:rFonts w:ascii="Calibri" w:eastAsia="Calibri" w:hAnsi="Calibri" w:cs="Calibri"/>
          <w:b/>
          <w:sz w:val="22"/>
          <w:szCs w:val="22"/>
          <w:lang w:val="en-GB"/>
        </w:rPr>
      </w:pPr>
      <w:bookmarkStart w:id="10" w:name="_heading=h.gvyresf07rhg" w:colFirst="0" w:colLast="0"/>
      <w:bookmarkEnd w:id="10"/>
    </w:p>
    <w:p w14:paraId="1F2E4B0D" w14:textId="77777777" w:rsidR="00D00784" w:rsidRPr="001A063D" w:rsidRDefault="00D00784">
      <w:pPr>
        <w:spacing w:before="0" w:after="0"/>
        <w:rPr>
          <w:rFonts w:ascii="Calibri" w:eastAsia="Calibri" w:hAnsi="Calibri" w:cs="Calibri"/>
          <w:b/>
          <w:sz w:val="22"/>
          <w:szCs w:val="22"/>
          <w:lang w:val="en-GB"/>
        </w:rPr>
      </w:pPr>
      <w:bookmarkStart w:id="11" w:name="_heading=h.v0ix65fv5lg5" w:colFirst="0" w:colLast="0"/>
      <w:bookmarkEnd w:id="11"/>
    </w:p>
    <w:p w14:paraId="4E01F54F" w14:textId="6577CF51" w:rsidR="00D00784" w:rsidRPr="001A063D" w:rsidRDefault="00D00784">
      <w:pPr>
        <w:spacing w:before="0" w:after="0"/>
        <w:rPr>
          <w:rFonts w:ascii="Calibri" w:eastAsia="Calibri" w:hAnsi="Calibri" w:cs="Calibri"/>
          <w:b/>
          <w:sz w:val="22"/>
          <w:szCs w:val="22"/>
          <w:lang w:val="en-GB"/>
        </w:rPr>
      </w:pPr>
      <w:bookmarkStart w:id="12" w:name="_heading=h.a4gsoysjtpr2" w:colFirst="0" w:colLast="0"/>
      <w:bookmarkEnd w:id="12"/>
    </w:p>
    <w:p w14:paraId="3C2CC266" w14:textId="1ECDE860" w:rsidR="00D00784" w:rsidRDefault="00D00784">
      <w:pPr>
        <w:spacing w:before="0" w:after="0"/>
        <w:rPr>
          <w:rFonts w:ascii="Calibri" w:eastAsia="Calibri" w:hAnsi="Calibri" w:cs="Calibri"/>
          <w:b/>
          <w:sz w:val="28"/>
          <w:szCs w:val="28"/>
          <w:lang w:val="en-GB"/>
        </w:rPr>
      </w:pPr>
      <w:bookmarkStart w:id="13" w:name="_heading=h.fanm8cv0xuip" w:colFirst="0" w:colLast="0"/>
      <w:bookmarkEnd w:id="13"/>
    </w:p>
    <w:p w14:paraId="74F3882E" w14:textId="77777777" w:rsidR="00856343" w:rsidRDefault="00856343" w:rsidP="004F2C21">
      <w:pPr>
        <w:spacing w:before="0" w:after="0"/>
        <w:rPr>
          <w:rFonts w:ascii="Calibri" w:eastAsia="Calibri" w:hAnsi="Calibri" w:cs="Calibri"/>
          <w:b/>
          <w:sz w:val="28"/>
          <w:szCs w:val="28"/>
          <w:lang w:val="en-GB"/>
        </w:rPr>
      </w:pPr>
    </w:p>
    <w:p w14:paraId="783C28A7" w14:textId="77777777" w:rsidR="00856343" w:rsidRDefault="00856343" w:rsidP="004F2C21">
      <w:pPr>
        <w:spacing w:before="0" w:after="0"/>
        <w:rPr>
          <w:rFonts w:ascii="Calibri" w:eastAsia="Calibri" w:hAnsi="Calibri" w:cs="Calibri"/>
          <w:b/>
          <w:sz w:val="28"/>
          <w:szCs w:val="28"/>
          <w:lang w:val="en-GB"/>
        </w:rPr>
      </w:pPr>
    </w:p>
    <w:p w14:paraId="45807484" w14:textId="77777777" w:rsidR="00856343" w:rsidRDefault="00856343" w:rsidP="004F2C21">
      <w:pPr>
        <w:spacing w:before="0" w:after="0"/>
        <w:rPr>
          <w:rFonts w:ascii="Calibri" w:eastAsia="Calibri" w:hAnsi="Calibri" w:cs="Calibri"/>
          <w:b/>
          <w:sz w:val="28"/>
          <w:szCs w:val="28"/>
          <w:lang w:val="en-GB"/>
        </w:rPr>
      </w:pPr>
    </w:p>
    <w:p w14:paraId="3FF7FF1A" w14:textId="77777777" w:rsidR="00856343" w:rsidRDefault="00856343" w:rsidP="004F2C21">
      <w:pPr>
        <w:spacing w:before="0" w:after="0"/>
        <w:rPr>
          <w:rFonts w:ascii="Calibri" w:eastAsia="Calibri" w:hAnsi="Calibri" w:cs="Calibri"/>
          <w:b/>
          <w:sz w:val="28"/>
          <w:szCs w:val="28"/>
          <w:lang w:val="en-GB"/>
        </w:rPr>
      </w:pPr>
    </w:p>
    <w:p w14:paraId="7DA12646" w14:textId="77777777" w:rsidR="00856343" w:rsidRDefault="00856343" w:rsidP="004F2C21">
      <w:pPr>
        <w:spacing w:before="0" w:after="0"/>
        <w:rPr>
          <w:rFonts w:ascii="Calibri" w:eastAsia="Calibri" w:hAnsi="Calibri" w:cs="Calibri"/>
          <w:b/>
          <w:sz w:val="28"/>
          <w:szCs w:val="28"/>
          <w:lang w:val="en-GB"/>
        </w:rPr>
      </w:pPr>
    </w:p>
    <w:p w14:paraId="67ECBF48" w14:textId="77777777" w:rsidR="00856343" w:rsidRDefault="00856343" w:rsidP="004F2C21">
      <w:pPr>
        <w:spacing w:before="0" w:after="0"/>
        <w:rPr>
          <w:rFonts w:ascii="Calibri" w:eastAsia="Calibri" w:hAnsi="Calibri" w:cs="Calibri"/>
          <w:b/>
          <w:sz w:val="28"/>
          <w:szCs w:val="28"/>
          <w:lang w:val="en-GB"/>
        </w:rPr>
      </w:pPr>
    </w:p>
    <w:p w14:paraId="7B627F7A" w14:textId="2A4659B8" w:rsidR="00D00784" w:rsidRPr="004F2C21" w:rsidRDefault="001A063D" w:rsidP="004F2C21">
      <w:pPr>
        <w:spacing w:before="0" w:after="0"/>
        <w:rPr>
          <w:rFonts w:ascii="Calibri" w:eastAsia="Calibri" w:hAnsi="Calibri" w:cs="Calibri"/>
          <w:b/>
          <w:sz w:val="22"/>
          <w:szCs w:val="22"/>
          <w:lang w:val="en-GB"/>
        </w:rPr>
      </w:pPr>
      <w:r w:rsidRPr="001A063D">
        <w:rPr>
          <w:rFonts w:ascii="Calibri" w:eastAsia="Calibri" w:hAnsi="Calibri" w:cs="Calibri"/>
          <w:b/>
          <w:sz w:val="28"/>
          <w:szCs w:val="28"/>
          <w:lang w:val="en-GB"/>
        </w:rPr>
        <w:t>Part One: SEND Policy</w:t>
      </w:r>
    </w:p>
    <w:p w14:paraId="327C8FD8" w14:textId="77777777" w:rsidR="00525E7B" w:rsidRDefault="00525E7B">
      <w:pPr>
        <w:rPr>
          <w:rFonts w:ascii="Calibri" w:eastAsia="Calibri" w:hAnsi="Calibri" w:cs="Calibri"/>
          <w:b/>
          <w:sz w:val="22"/>
          <w:szCs w:val="22"/>
          <w:lang w:val="en-GB"/>
        </w:rPr>
      </w:pPr>
    </w:p>
    <w:p w14:paraId="0CC157F9" w14:textId="3FC638C4" w:rsidR="00D00784" w:rsidRPr="001A063D" w:rsidRDefault="001A063D">
      <w:pPr>
        <w:rPr>
          <w:rFonts w:ascii="Calibri" w:eastAsia="Calibri" w:hAnsi="Calibri" w:cs="Calibri"/>
          <w:sz w:val="22"/>
          <w:szCs w:val="22"/>
          <w:lang w:val="en-GB"/>
        </w:rPr>
      </w:pPr>
      <w:r w:rsidRPr="001A063D">
        <w:rPr>
          <w:rFonts w:ascii="Calibri" w:eastAsia="Calibri" w:hAnsi="Calibri" w:cs="Calibri"/>
          <w:b/>
          <w:sz w:val="22"/>
          <w:szCs w:val="22"/>
          <w:lang w:val="en-GB"/>
        </w:rPr>
        <w:t xml:space="preserve">1. At </w:t>
      </w:r>
      <w:r w:rsidR="00774534" w:rsidRPr="001A063D">
        <w:rPr>
          <w:rFonts w:ascii="Calibri" w:eastAsia="Calibri" w:hAnsi="Calibri" w:cs="Calibri"/>
          <w:b/>
          <w:sz w:val="22"/>
          <w:szCs w:val="22"/>
          <w:lang w:val="en-GB"/>
        </w:rPr>
        <w:t>Sir John Hunt Community College</w:t>
      </w:r>
      <w:r w:rsidRPr="001A063D">
        <w:rPr>
          <w:rFonts w:ascii="Calibri" w:eastAsia="Calibri" w:hAnsi="Calibri" w:cs="Calibri"/>
          <w:b/>
          <w:sz w:val="22"/>
          <w:szCs w:val="22"/>
          <w:lang w:val="en-GB"/>
        </w:rPr>
        <w:t xml:space="preserve">, the inclusion of all our </w:t>
      </w:r>
      <w:r w:rsidR="00BA0394" w:rsidRPr="001A063D">
        <w:rPr>
          <w:rFonts w:ascii="Calibri" w:eastAsia="Calibri" w:hAnsi="Calibri" w:cs="Calibri"/>
          <w:b/>
          <w:sz w:val="22"/>
          <w:szCs w:val="22"/>
          <w:lang w:val="en-GB"/>
        </w:rPr>
        <w:t>student</w:t>
      </w:r>
      <w:r w:rsidRPr="001A063D">
        <w:rPr>
          <w:rFonts w:ascii="Calibri" w:eastAsia="Calibri" w:hAnsi="Calibri" w:cs="Calibri"/>
          <w:b/>
          <w:sz w:val="22"/>
          <w:szCs w:val="22"/>
          <w:lang w:val="en-GB"/>
        </w:rPr>
        <w:t>s is of the highest importance.</w:t>
      </w:r>
      <w:r w:rsidRPr="001A063D">
        <w:rPr>
          <w:rFonts w:ascii="Calibri" w:eastAsia="Calibri" w:hAnsi="Calibri" w:cs="Calibri"/>
          <w:sz w:val="22"/>
          <w:szCs w:val="22"/>
          <w:lang w:val="en-GB"/>
        </w:rPr>
        <w:t xml:space="preserve">  All children and young people are entitled to an appropriate education, one that is appropriate to their needs, promotes high standards and the fulfilment of potential.  All staff use their best endeavours to make sure that a child with </w:t>
      </w:r>
      <w:r>
        <w:rPr>
          <w:rFonts w:ascii="Calibri" w:eastAsia="Calibri" w:hAnsi="Calibri" w:cs="Calibri"/>
          <w:sz w:val="22"/>
          <w:szCs w:val="22"/>
          <w:lang w:val="en-GB"/>
        </w:rPr>
        <w:t>SEND</w:t>
      </w:r>
      <w:r w:rsidRPr="001A063D">
        <w:rPr>
          <w:rFonts w:ascii="Calibri" w:eastAsia="Calibri" w:hAnsi="Calibri" w:cs="Calibri"/>
          <w:sz w:val="22"/>
          <w:szCs w:val="22"/>
          <w:lang w:val="en-GB"/>
        </w:rPr>
        <w:t xml:space="preserve"> gets the support they need.  We ensure that children and young people with SEND engage in the activities of the </w:t>
      </w:r>
      <w:r w:rsidR="00BA0394" w:rsidRPr="001A063D">
        <w:rPr>
          <w:rFonts w:ascii="Calibri" w:eastAsia="Calibri" w:hAnsi="Calibri" w:cs="Calibri"/>
          <w:sz w:val="22"/>
          <w:szCs w:val="22"/>
          <w:lang w:val="en-GB"/>
        </w:rPr>
        <w:t>College</w:t>
      </w:r>
      <w:r w:rsidRPr="001A063D">
        <w:rPr>
          <w:rFonts w:ascii="Calibri" w:eastAsia="Calibri" w:hAnsi="Calibri" w:cs="Calibri"/>
          <w:sz w:val="22"/>
          <w:szCs w:val="22"/>
          <w:lang w:val="en-GB"/>
        </w:rPr>
        <w:t xml:space="preserve"> alongside </w:t>
      </w:r>
      <w:r w:rsidR="00BA0394" w:rsidRPr="001A063D">
        <w:rPr>
          <w:rFonts w:ascii="Calibri" w:eastAsia="Calibri" w:hAnsi="Calibri" w:cs="Calibri"/>
          <w:sz w:val="22"/>
          <w:szCs w:val="22"/>
          <w:lang w:val="en-GB"/>
        </w:rPr>
        <w:t>student</w:t>
      </w:r>
      <w:r w:rsidRPr="001A063D">
        <w:rPr>
          <w:rFonts w:ascii="Calibri" w:eastAsia="Calibri" w:hAnsi="Calibri" w:cs="Calibri"/>
          <w:sz w:val="22"/>
          <w:szCs w:val="22"/>
          <w:lang w:val="en-GB"/>
        </w:rPr>
        <w:t xml:space="preserve">s </w:t>
      </w:r>
      <w:r w:rsidRPr="001A063D">
        <w:rPr>
          <w:rFonts w:ascii="Calibri" w:eastAsia="Calibri" w:hAnsi="Calibri" w:cs="Calibri"/>
          <w:sz w:val="22"/>
          <w:szCs w:val="22"/>
          <w:lang w:val="en-GB"/>
        </w:rPr>
        <w:lastRenderedPageBreak/>
        <w:t xml:space="preserve">who do not have SEND and we encourage awareness of the mutual benefits of inclusion. The child and family are at the centre of their provision and are included in decision making.  We ensure that arrangements are in place to support </w:t>
      </w:r>
      <w:r w:rsidR="00BA0394" w:rsidRPr="001A063D">
        <w:rPr>
          <w:rFonts w:ascii="Calibri" w:eastAsia="Calibri" w:hAnsi="Calibri" w:cs="Calibri"/>
          <w:sz w:val="22"/>
          <w:szCs w:val="22"/>
          <w:lang w:val="en-GB"/>
        </w:rPr>
        <w:t>student</w:t>
      </w:r>
      <w:r w:rsidRPr="001A063D">
        <w:rPr>
          <w:rFonts w:ascii="Calibri" w:eastAsia="Calibri" w:hAnsi="Calibri" w:cs="Calibri"/>
          <w:sz w:val="22"/>
          <w:szCs w:val="22"/>
          <w:lang w:val="en-GB"/>
        </w:rPr>
        <w:t xml:space="preserve">s at the </w:t>
      </w:r>
      <w:r w:rsidR="00BA0394" w:rsidRPr="001A063D">
        <w:rPr>
          <w:rFonts w:ascii="Calibri" w:eastAsia="Calibri" w:hAnsi="Calibri" w:cs="Calibri"/>
          <w:sz w:val="22"/>
          <w:szCs w:val="22"/>
          <w:lang w:val="en-GB"/>
        </w:rPr>
        <w:t>College</w:t>
      </w:r>
      <w:r w:rsidRPr="001A063D">
        <w:rPr>
          <w:rFonts w:ascii="Calibri" w:eastAsia="Calibri" w:hAnsi="Calibri" w:cs="Calibri"/>
          <w:sz w:val="22"/>
          <w:szCs w:val="22"/>
          <w:lang w:val="en-GB"/>
        </w:rPr>
        <w:t xml:space="preserve"> with medical conditions.  There is a clear approach to identifying and responding to </w:t>
      </w:r>
      <w:r>
        <w:rPr>
          <w:rFonts w:ascii="Calibri" w:eastAsia="Calibri" w:hAnsi="Calibri" w:cs="Calibri"/>
          <w:sz w:val="22"/>
          <w:szCs w:val="22"/>
          <w:lang w:val="en-GB"/>
        </w:rPr>
        <w:t>SEND</w:t>
      </w:r>
      <w:r w:rsidRPr="001A063D">
        <w:rPr>
          <w:rFonts w:ascii="Calibri" w:eastAsia="Calibri" w:hAnsi="Calibri" w:cs="Calibri"/>
          <w:sz w:val="22"/>
          <w:szCs w:val="22"/>
          <w:lang w:val="en-GB"/>
        </w:rPr>
        <w:t xml:space="preserve"> and the </w:t>
      </w:r>
      <w:r w:rsidR="00BA0394" w:rsidRPr="001A063D">
        <w:rPr>
          <w:rFonts w:ascii="Calibri" w:eastAsia="Calibri" w:hAnsi="Calibri" w:cs="Calibri"/>
          <w:sz w:val="22"/>
          <w:szCs w:val="22"/>
          <w:lang w:val="en-GB"/>
        </w:rPr>
        <w:t>College</w:t>
      </w:r>
      <w:r w:rsidRPr="001A063D">
        <w:rPr>
          <w:rFonts w:ascii="Calibri" w:eastAsia="Calibri" w:hAnsi="Calibri" w:cs="Calibri"/>
          <w:sz w:val="22"/>
          <w:szCs w:val="22"/>
          <w:lang w:val="en-GB"/>
        </w:rPr>
        <w:t xml:space="preserve"> follows the graduated approach of assess, plan, do and review.</w:t>
      </w:r>
    </w:p>
    <w:p w14:paraId="3EBFDDCE" w14:textId="77777777" w:rsidR="00D00784" w:rsidRPr="001A063D" w:rsidRDefault="00D00784">
      <w:pPr>
        <w:spacing w:before="0" w:after="0" w:line="259" w:lineRule="auto"/>
        <w:rPr>
          <w:rFonts w:ascii="Calibri" w:eastAsia="Calibri" w:hAnsi="Calibri" w:cs="Calibri"/>
          <w:sz w:val="22"/>
          <w:szCs w:val="22"/>
          <w:lang w:val="en-GB"/>
        </w:rPr>
      </w:pPr>
    </w:p>
    <w:p w14:paraId="61ACEBCB" w14:textId="1BFBFCE8" w:rsidR="00D00784" w:rsidRPr="001A063D" w:rsidRDefault="001A063D">
      <w:pPr>
        <w:spacing w:before="0" w:after="0" w:line="259" w:lineRule="auto"/>
        <w:rPr>
          <w:rFonts w:ascii="Calibri" w:eastAsia="Calibri" w:hAnsi="Calibri" w:cs="Calibri"/>
          <w:sz w:val="22"/>
          <w:szCs w:val="22"/>
          <w:lang w:val="en-GB"/>
        </w:rPr>
      </w:pPr>
      <w:r w:rsidRPr="001A063D">
        <w:rPr>
          <w:rFonts w:ascii="Calibri" w:eastAsia="Calibri" w:hAnsi="Calibri" w:cs="Calibri"/>
          <w:sz w:val="22"/>
          <w:szCs w:val="22"/>
          <w:lang w:val="en-GB"/>
        </w:rPr>
        <w:t xml:space="preserve">At </w:t>
      </w:r>
      <w:r w:rsidR="00774534" w:rsidRPr="001A063D">
        <w:rPr>
          <w:rFonts w:ascii="Calibri" w:eastAsia="Calibri" w:hAnsi="Calibri" w:cs="Calibri"/>
          <w:sz w:val="22"/>
          <w:szCs w:val="22"/>
          <w:lang w:val="en-GB"/>
        </w:rPr>
        <w:t xml:space="preserve">Sir John Hunt Community </w:t>
      </w:r>
      <w:proofErr w:type="gramStart"/>
      <w:r w:rsidR="00774534" w:rsidRPr="001A063D">
        <w:rPr>
          <w:rFonts w:ascii="Calibri" w:eastAsia="Calibri" w:hAnsi="Calibri" w:cs="Calibri"/>
          <w:sz w:val="22"/>
          <w:szCs w:val="22"/>
          <w:lang w:val="en-GB"/>
        </w:rPr>
        <w:t>College</w:t>
      </w:r>
      <w:proofErr w:type="gramEnd"/>
      <w:r w:rsidR="00774534" w:rsidRPr="001A063D">
        <w:rPr>
          <w:rFonts w:ascii="Calibri" w:eastAsia="Calibri" w:hAnsi="Calibri" w:cs="Calibri"/>
          <w:sz w:val="22"/>
          <w:szCs w:val="22"/>
          <w:lang w:val="en-GB"/>
        </w:rPr>
        <w:t xml:space="preserve"> </w:t>
      </w:r>
      <w:r w:rsidRPr="001A063D">
        <w:rPr>
          <w:rFonts w:ascii="Calibri" w:eastAsia="Calibri" w:hAnsi="Calibri" w:cs="Calibri"/>
          <w:bCs/>
          <w:sz w:val="22"/>
          <w:szCs w:val="22"/>
          <w:lang w:val="en-GB"/>
        </w:rPr>
        <w:t>we</w:t>
      </w:r>
      <w:r w:rsidRPr="001A063D">
        <w:rPr>
          <w:rFonts w:ascii="Calibri" w:eastAsia="Calibri" w:hAnsi="Calibri" w:cs="Calibri"/>
          <w:b/>
          <w:sz w:val="22"/>
          <w:szCs w:val="22"/>
          <w:lang w:val="en-GB"/>
        </w:rPr>
        <w:t>:</w:t>
      </w:r>
    </w:p>
    <w:p w14:paraId="41DEC148" w14:textId="5AED70C3" w:rsidR="00D00784" w:rsidRPr="001A063D" w:rsidRDefault="001A063D">
      <w:pPr>
        <w:numPr>
          <w:ilvl w:val="0"/>
          <w:numId w:val="8"/>
        </w:numPr>
        <w:pBdr>
          <w:top w:val="nil"/>
          <w:left w:val="nil"/>
          <w:bottom w:val="nil"/>
          <w:right w:val="nil"/>
          <w:between w:val="nil"/>
        </w:pBdr>
        <w:spacing w:before="0" w:after="0" w:line="259" w:lineRule="auto"/>
        <w:rPr>
          <w:rFonts w:ascii="Calibri" w:eastAsia="Calibri" w:hAnsi="Calibri" w:cs="Calibri"/>
          <w:color w:val="000000"/>
          <w:sz w:val="22"/>
          <w:szCs w:val="22"/>
          <w:lang w:val="en-GB"/>
        </w:rPr>
      </w:pPr>
      <w:r w:rsidRPr="001A063D">
        <w:rPr>
          <w:rFonts w:ascii="Calibri" w:eastAsia="Calibri" w:hAnsi="Calibri" w:cs="Calibri"/>
          <w:color w:val="000000"/>
          <w:sz w:val="22"/>
          <w:szCs w:val="22"/>
          <w:lang w:val="en-GB"/>
        </w:rPr>
        <w:t xml:space="preserve">Record accurately and keep up to date the provision made for </w:t>
      </w:r>
      <w:r w:rsidR="00BA0394" w:rsidRPr="001A063D">
        <w:rPr>
          <w:rFonts w:ascii="Calibri" w:eastAsia="Calibri" w:hAnsi="Calibri" w:cs="Calibri"/>
          <w:color w:val="000000"/>
          <w:sz w:val="22"/>
          <w:szCs w:val="22"/>
          <w:lang w:val="en-GB"/>
        </w:rPr>
        <w:t>student</w:t>
      </w:r>
      <w:r w:rsidRPr="001A063D">
        <w:rPr>
          <w:rFonts w:ascii="Calibri" w:eastAsia="Calibri" w:hAnsi="Calibri" w:cs="Calibri"/>
          <w:color w:val="000000"/>
          <w:sz w:val="22"/>
          <w:szCs w:val="22"/>
          <w:lang w:val="en-GB"/>
        </w:rPr>
        <w:t xml:space="preserve">s with </w:t>
      </w:r>
      <w:r>
        <w:rPr>
          <w:rFonts w:ascii="Calibri" w:eastAsia="Calibri" w:hAnsi="Calibri" w:cs="Calibri"/>
          <w:color w:val="000000"/>
          <w:sz w:val="22"/>
          <w:szCs w:val="22"/>
          <w:lang w:val="en-GB"/>
        </w:rPr>
        <w:t>SEND</w:t>
      </w:r>
    </w:p>
    <w:p w14:paraId="19A9CEA3" w14:textId="6A09FC85" w:rsidR="00D00784" w:rsidRPr="001A063D" w:rsidRDefault="001A063D">
      <w:pPr>
        <w:numPr>
          <w:ilvl w:val="0"/>
          <w:numId w:val="8"/>
        </w:numPr>
        <w:pBdr>
          <w:top w:val="nil"/>
          <w:left w:val="nil"/>
          <w:bottom w:val="nil"/>
          <w:right w:val="nil"/>
          <w:between w:val="nil"/>
        </w:pBdr>
        <w:spacing w:before="0" w:after="0" w:line="259" w:lineRule="auto"/>
        <w:rPr>
          <w:rFonts w:ascii="Calibri" w:eastAsia="Calibri" w:hAnsi="Calibri" w:cs="Calibri"/>
          <w:color w:val="000000"/>
          <w:sz w:val="22"/>
          <w:szCs w:val="22"/>
          <w:lang w:val="en-GB"/>
        </w:rPr>
      </w:pPr>
      <w:r w:rsidRPr="001A063D">
        <w:rPr>
          <w:rFonts w:ascii="Calibri" w:eastAsia="Calibri" w:hAnsi="Calibri" w:cs="Calibri"/>
          <w:color w:val="000000"/>
          <w:sz w:val="22"/>
          <w:szCs w:val="22"/>
          <w:lang w:val="en-GB"/>
        </w:rPr>
        <w:t xml:space="preserve">Publish information on </w:t>
      </w:r>
      <w:r w:rsidR="00525E7B">
        <w:rPr>
          <w:rFonts w:ascii="Calibri" w:eastAsia="Calibri" w:hAnsi="Calibri" w:cs="Calibri"/>
          <w:color w:val="000000"/>
          <w:sz w:val="22"/>
          <w:szCs w:val="22"/>
          <w:lang w:val="en-GB"/>
        </w:rPr>
        <w:t>our</w:t>
      </w:r>
      <w:r w:rsidRPr="001A063D">
        <w:rPr>
          <w:rFonts w:ascii="Calibri" w:eastAsia="Calibri" w:hAnsi="Calibri" w:cs="Calibri"/>
          <w:color w:val="000000"/>
          <w:sz w:val="22"/>
          <w:szCs w:val="22"/>
          <w:lang w:val="en-GB"/>
        </w:rPr>
        <w:t xml:space="preserve"> websites about the implementation of </w:t>
      </w:r>
      <w:r w:rsidR="00525E7B">
        <w:rPr>
          <w:rFonts w:ascii="Calibri" w:eastAsia="Calibri" w:hAnsi="Calibri" w:cs="Calibri"/>
          <w:color w:val="000000"/>
          <w:sz w:val="22"/>
          <w:szCs w:val="22"/>
          <w:lang w:val="en-GB"/>
        </w:rPr>
        <w:t>our</w:t>
      </w:r>
      <w:r w:rsidRPr="001A063D">
        <w:rPr>
          <w:rFonts w:ascii="Calibri" w:eastAsia="Calibri" w:hAnsi="Calibri" w:cs="Calibri"/>
          <w:color w:val="000000"/>
          <w:sz w:val="22"/>
          <w:szCs w:val="22"/>
          <w:lang w:val="en-GB"/>
        </w:rPr>
        <w:t xml:space="preserve"> policy for </w:t>
      </w:r>
      <w:r w:rsidR="00BA0394" w:rsidRPr="001A063D">
        <w:rPr>
          <w:rFonts w:ascii="Calibri" w:eastAsia="Calibri" w:hAnsi="Calibri" w:cs="Calibri"/>
          <w:color w:val="000000"/>
          <w:sz w:val="22"/>
          <w:szCs w:val="22"/>
          <w:lang w:val="en-GB"/>
        </w:rPr>
        <w:t>student</w:t>
      </w:r>
      <w:r w:rsidRPr="001A063D">
        <w:rPr>
          <w:rFonts w:ascii="Calibri" w:eastAsia="Calibri" w:hAnsi="Calibri" w:cs="Calibri"/>
          <w:color w:val="000000"/>
          <w:sz w:val="22"/>
          <w:szCs w:val="22"/>
          <w:lang w:val="en-GB"/>
        </w:rPr>
        <w:t xml:space="preserve">s with </w:t>
      </w:r>
      <w:r>
        <w:rPr>
          <w:rFonts w:ascii="Calibri" w:eastAsia="Calibri" w:hAnsi="Calibri" w:cs="Calibri"/>
          <w:color w:val="000000"/>
          <w:sz w:val="22"/>
          <w:szCs w:val="22"/>
          <w:lang w:val="en-GB"/>
        </w:rPr>
        <w:t>SEND</w:t>
      </w:r>
      <w:r w:rsidRPr="001A063D">
        <w:rPr>
          <w:rFonts w:ascii="Calibri" w:eastAsia="Calibri" w:hAnsi="Calibri" w:cs="Calibri"/>
          <w:color w:val="000000"/>
          <w:sz w:val="22"/>
          <w:szCs w:val="22"/>
          <w:lang w:val="en-GB"/>
        </w:rPr>
        <w:t xml:space="preserve"> (the </w:t>
      </w:r>
      <w:r w:rsidR="00BA0394" w:rsidRPr="001A063D">
        <w:rPr>
          <w:rFonts w:ascii="Calibri" w:eastAsia="Calibri" w:hAnsi="Calibri" w:cs="Calibri"/>
          <w:color w:val="000000"/>
          <w:sz w:val="22"/>
          <w:szCs w:val="22"/>
          <w:lang w:val="en-GB"/>
        </w:rPr>
        <w:t>College</w:t>
      </w:r>
      <w:r w:rsidRPr="001A063D">
        <w:rPr>
          <w:rFonts w:ascii="Calibri" w:eastAsia="Calibri" w:hAnsi="Calibri" w:cs="Calibri"/>
          <w:color w:val="000000"/>
          <w:sz w:val="22"/>
          <w:szCs w:val="22"/>
          <w:lang w:val="en-GB"/>
        </w:rPr>
        <w:t xml:space="preserve"> SEND information report)</w:t>
      </w:r>
    </w:p>
    <w:p w14:paraId="2268F0C6" w14:textId="4BD9160B" w:rsidR="00D00784" w:rsidRPr="001A063D" w:rsidRDefault="001A063D">
      <w:pPr>
        <w:numPr>
          <w:ilvl w:val="0"/>
          <w:numId w:val="8"/>
        </w:numPr>
        <w:pBdr>
          <w:top w:val="nil"/>
          <w:left w:val="nil"/>
          <w:bottom w:val="nil"/>
          <w:right w:val="nil"/>
          <w:between w:val="nil"/>
        </w:pBdr>
        <w:spacing w:before="0" w:after="0" w:line="259" w:lineRule="auto"/>
        <w:rPr>
          <w:rFonts w:ascii="Calibri" w:eastAsia="Calibri" w:hAnsi="Calibri" w:cs="Calibri"/>
          <w:color w:val="000000"/>
          <w:sz w:val="22"/>
          <w:szCs w:val="22"/>
          <w:lang w:val="en-GB"/>
        </w:rPr>
      </w:pPr>
      <w:r w:rsidRPr="001A063D">
        <w:rPr>
          <w:rFonts w:ascii="Calibri" w:eastAsia="Calibri" w:hAnsi="Calibri" w:cs="Calibri"/>
          <w:color w:val="000000"/>
          <w:sz w:val="22"/>
          <w:szCs w:val="22"/>
          <w:lang w:val="en-GB"/>
        </w:rPr>
        <w:t xml:space="preserve">Publish information about the arrangements for the admission of </w:t>
      </w:r>
      <w:r w:rsidR="00BA0394" w:rsidRPr="001A063D">
        <w:rPr>
          <w:rFonts w:ascii="Calibri" w:eastAsia="Calibri" w:hAnsi="Calibri" w:cs="Calibri"/>
          <w:color w:val="000000"/>
          <w:sz w:val="22"/>
          <w:szCs w:val="22"/>
          <w:lang w:val="en-GB"/>
        </w:rPr>
        <w:t>student</w:t>
      </w:r>
      <w:r w:rsidRPr="001A063D">
        <w:rPr>
          <w:rFonts w:ascii="Calibri" w:eastAsia="Calibri" w:hAnsi="Calibri" w:cs="Calibri"/>
          <w:color w:val="000000"/>
          <w:sz w:val="22"/>
          <w:szCs w:val="22"/>
          <w:lang w:val="en-GB"/>
        </w:rPr>
        <w:t xml:space="preserve">s with disabilities, the steps taken to prevent them being treated less favourably than others, the facilities provided to assist access, and </w:t>
      </w:r>
      <w:r w:rsidR="00525E7B">
        <w:rPr>
          <w:rFonts w:ascii="Calibri" w:eastAsia="Calibri" w:hAnsi="Calibri" w:cs="Calibri"/>
          <w:color w:val="000000"/>
          <w:sz w:val="22"/>
          <w:szCs w:val="22"/>
          <w:lang w:val="en-GB"/>
        </w:rPr>
        <w:t>our</w:t>
      </w:r>
      <w:r w:rsidRPr="001A063D">
        <w:rPr>
          <w:rFonts w:ascii="Calibri" w:eastAsia="Calibri" w:hAnsi="Calibri" w:cs="Calibri"/>
          <w:color w:val="000000"/>
          <w:sz w:val="22"/>
          <w:szCs w:val="22"/>
          <w:lang w:val="en-GB"/>
        </w:rPr>
        <w:t xml:space="preserve"> accessibility plans</w:t>
      </w:r>
    </w:p>
    <w:p w14:paraId="2EE9A031" w14:textId="55B8AAC1" w:rsidR="00D00784" w:rsidRPr="001A063D" w:rsidRDefault="001A063D">
      <w:pPr>
        <w:numPr>
          <w:ilvl w:val="0"/>
          <w:numId w:val="8"/>
        </w:numPr>
        <w:pBdr>
          <w:top w:val="nil"/>
          <w:left w:val="nil"/>
          <w:bottom w:val="nil"/>
          <w:right w:val="nil"/>
          <w:between w:val="nil"/>
        </w:pBdr>
        <w:spacing w:before="0" w:after="0" w:line="259" w:lineRule="auto"/>
        <w:rPr>
          <w:rFonts w:ascii="Calibri" w:eastAsia="Calibri" w:hAnsi="Calibri" w:cs="Calibri"/>
          <w:color w:val="000000"/>
          <w:sz w:val="22"/>
          <w:szCs w:val="22"/>
          <w:lang w:val="en-GB"/>
        </w:rPr>
      </w:pPr>
      <w:r w:rsidRPr="001A063D">
        <w:rPr>
          <w:rFonts w:ascii="Calibri" w:eastAsia="Calibri" w:hAnsi="Calibri" w:cs="Calibri"/>
          <w:color w:val="000000"/>
          <w:sz w:val="22"/>
          <w:szCs w:val="22"/>
          <w:lang w:val="en-GB"/>
        </w:rPr>
        <w:t xml:space="preserve">Ensure that there is a qualified teacher designated as special educational needs co-ordinator (SENCO) for the </w:t>
      </w:r>
      <w:r w:rsidR="00BA0394" w:rsidRPr="001A063D">
        <w:rPr>
          <w:rFonts w:ascii="Calibri" w:eastAsia="Calibri" w:hAnsi="Calibri" w:cs="Calibri"/>
          <w:color w:val="000000"/>
          <w:sz w:val="22"/>
          <w:szCs w:val="22"/>
          <w:lang w:val="en-GB"/>
        </w:rPr>
        <w:t>College</w:t>
      </w:r>
    </w:p>
    <w:p w14:paraId="53B33D7C" w14:textId="4E18446C" w:rsidR="00D00784" w:rsidRPr="001A063D" w:rsidRDefault="001A063D">
      <w:pPr>
        <w:numPr>
          <w:ilvl w:val="0"/>
          <w:numId w:val="8"/>
        </w:numPr>
        <w:pBdr>
          <w:top w:val="nil"/>
          <w:left w:val="nil"/>
          <w:bottom w:val="nil"/>
          <w:right w:val="nil"/>
          <w:between w:val="nil"/>
        </w:pBdr>
        <w:spacing w:before="0" w:after="0" w:line="259" w:lineRule="auto"/>
        <w:rPr>
          <w:rFonts w:ascii="Calibri" w:eastAsia="Calibri" w:hAnsi="Calibri" w:cs="Calibri"/>
          <w:color w:val="000000"/>
          <w:sz w:val="22"/>
          <w:szCs w:val="22"/>
          <w:lang w:val="en-GB"/>
        </w:rPr>
      </w:pPr>
      <w:r w:rsidRPr="001A063D">
        <w:rPr>
          <w:rFonts w:ascii="Calibri" w:eastAsia="Calibri" w:hAnsi="Calibri" w:cs="Calibri"/>
          <w:color w:val="000000"/>
          <w:sz w:val="22"/>
          <w:szCs w:val="22"/>
          <w:lang w:val="en-GB"/>
        </w:rPr>
        <w:t xml:space="preserve">Determine </w:t>
      </w:r>
      <w:r w:rsidR="00525E7B">
        <w:rPr>
          <w:rFonts w:ascii="Calibri" w:eastAsia="Calibri" w:hAnsi="Calibri" w:cs="Calibri"/>
          <w:color w:val="000000"/>
          <w:sz w:val="22"/>
          <w:szCs w:val="22"/>
          <w:lang w:val="en-GB"/>
        </w:rPr>
        <w:t>our</w:t>
      </w:r>
      <w:r w:rsidRPr="001A063D">
        <w:rPr>
          <w:rFonts w:ascii="Calibri" w:eastAsia="Calibri" w:hAnsi="Calibri" w:cs="Calibri"/>
          <w:color w:val="000000"/>
          <w:sz w:val="22"/>
          <w:szCs w:val="22"/>
          <w:lang w:val="en-GB"/>
        </w:rPr>
        <w:t xml:space="preserve"> approach to using </w:t>
      </w:r>
      <w:r w:rsidR="00525E7B">
        <w:rPr>
          <w:rFonts w:ascii="Calibri" w:eastAsia="Calibri" w:hAnsi="Calibri" w:cs="Calibri"/>
          <w:color w:val="000000"/>
          <w:sz w:val="22"/>
          <w:szCs w:val="22"/>
          <w:lang w:val="en-GB"/>
        </w:rPr>
        <w:t>our</w:t>
      </w:r>
      <w:r w:rsidRPr="001A063D">
        <w:rPr>
          <w:rFonts w:ascii="Calibri" w:eastAsia="Calibri" w:hAnsi="Calibri" w:cs="Calibri"/>
          <w:color w:val="000000"/>
          <w:sz w:val="22"/>
          <w:szCs w:val="22"/>
          <w:lang w:val="en-GB"/>
        </w:rPr>
        <w:t xml:space="preserve"> resources to support the progress of </w:t>
      </w:r>
      <w:r w:rsidR="00BA0394" w:rsidRPr="001A063D">
        <w:rPr>
          <w:rFonts w:ascii="Calibri" w:eastAsia="Calibri" w:hAnsi="Calibri" w:cs="Calibri"/>
          <w:color w:val="000000"/>
          <w:sz w:val="22"/>
          <w:szCs w:val="22"/>
          <w:lang w:val="en-GB"/>
        </w:rPr>
        <w:t>student</w:t>
      </w:r>
      <w:r w:rsidRPr="001A063D">
        <w:rPr>
          <w:rFonts w:ascii="Calibri" w:eastAsia="Calibri" w:hAnsi="Calibri" w:cs="Calibri"/>
          <w:color w:val="000000"/>
          <w:sz w:val="22"/>
          <w:szCs w:val="22"/>
          <w:lang w:val="en-GB"/>
        </w:rPr>
        <w:t xml:space="preserve">s with </w:t>
      </w:r>
      <w:r>
        <w:rPr>
          <w:rFonts w:ascii="Calibri" w:eastAsia="Calibri" w:hAnsi="Calibri" w:cs="Calibri"/>
          <w:color w:val="000000"/>
          <w:sz w:val="22"/>
          <w:szCs w:val="22"/>
          <w:lang w:val="en-GB"/>
        </w:rPr>
        <w:t>SEND</w:t>
      </w:r>
      <w:r w:rsidRPr="001A063D">
        <w:rPr>
          <w:rFonts w:ascii="Calibri" w:eastAsia="Calibri" w:hAnsi="Calibri" w:cs="Calibri"/>
          <w:color w:val="000000"/>
          <w:sz w:val="22"/>
          <w:szCs w:val="22"/>
          <w:lang w:val="en-GB"/>
        </w:rPr>
        <w:t> </w:t>
      </w:r>
    </w:p>
    <w:p w14:paraId="1E4A950A" w14:textId="77777777" w:rsidR="00D00784" w:rsidRDefault="001A063D">
      <w:pPr>
        <w:numPr>
          <w:ilvl w:val="0"/>
          <w:numId w:val="8"/>
        </w:numPr>
        <w:pBdr>
          <w:top w:val="nil"/>
          <w:left w:val="nil"/>
          <w:bottom w:val="nil"/>
          <w:right w:val="nil"/>
          <w:between w:val="nil"/>
        </w:pBdr>
        <w:spacing w:before="0" w:after="0" w:line="259" w:lineRule="auto"/>
        <w:rPr>
          <w:rFonts w:ascii="Calibri" w:eastAsia="Calibri" w:hAnsi="Calibri" w:cs="Calibri"/>
          <w:color w:val="000000"/>
          <w:sz w:val="22"/>
          <w:szCs w:val="22"/>
          <w:lang w:val="en-GB"/>
        </w:rPr>
      </w:pPr>
      <w:r w:rsidRPr="001A063D">
        <w:rPr>
          <w:rFonts w:ascii="Calibri" w:eastAsia="Calibri" w:hAnsi="Calibri" w:cs="Calibri"/>
          <w:color w:val="000000"/>
          <w:sz w:val="22"/>
          <w:szCs w:val="22"/>
          <w:lang w:val="en-GB"/>
        </w:rPr>
        <w:t>Co-operate with the appropriate local authority in reviewing the provision that is available locally and developing the local offer</w:t>
      </w:r>
    </w:p>
    <w:p w14:paraId="3BBA6D7F" w14:textId="77777777" w:rsidR="00525E7B" w:rsidRPr="001A063D" w:rsidRDefault="00525E7B" w:rsidP="00525E7B">
      <w:pPr>
        <w:pBdr>
          <w:top w:val="nil"/>
          <w:left w:val="nil"/>
          <w:bottom w:val="nil"/>
          <w:right w:val="nil"/>
          <w:between w:val="nil"/>
        </w:pBdr>
        <w:spacing w:before="0" w:after="0" w:line="259" w:lineRule="auto"/>
        <w:ind w:left="720"/>
        <w:rPr>
          <w:rFonts w:ascii="Calibri" w:eastAsia="Calibri" w:hAnsi="Calibri" w:cs="Calibri"/>
          <w:color w:val="000000"/>
          <w:sz w:val="22"/>
          <w:szCs w:val="22"/>
          <w:lang w:val="en-GB"/>
        </w:rPr>
      </w:pPr>
    </w:p>
    <w:p w14:paraId="2E44760D" w14:textId="780F73C9" w:rsidR="00D00784" w:rsidRPr="001A063D" w:rsidRDefault="001A063D">
      <w:pPr>
        <w:rPr>
          <w:rFonts w:ascii="Calibri" w:eastAsia="Calibri" w:hAnsi="Calibri" w:cs="Calibri"/>
          <w:sz w:val="22"/>
          <w:szCs w:val="22"/>
          <w:lang w:val="en-GB"/>
        </w:rPr>
      </w:pPr>
      <w:r w:rsidRPr="001A063D">
        <w:rPr>
          <w:rFonts w:ascii="Calibri" w:eastAsia="Calibri" w:hAnsi="Calibri" w:cs="Calibri"/>
          <w:sz w:val="22"/>
          <w:szCs w:val="22"/>
          <w:lang w:val="en-GB"/>
        </w:rPr>
        <w:t>Our SEND policy and information report aims to:</w:t>
      </w:r>
    </w:p>
    <w:p w14:paraId="1371AD43" w14:textId="5599361C" w:rsidR="00D00784" w:rsidRPr="001A063D" w:rsidRDefault="001A063D">
      <w:pPr>
        <w:numPr>
          <w:ilvl w:val="0"/>
          <w:numId w:val="4"/>
        </w:numPr>
        <w:pBdr>
          <w:top w:val="nil"/>
          <w:left w:val="nil"/>
          <w:bottom w:val="nil"/>
          <w:right w:val="nil"/>
          <w:between w:val="nil"/>
        </w:pBdr>
        <w:spacing w:after="0"/>
        <w:rPr>
          <w:rFonts w:ascii="Calibri" w:eastAsia="Calibri" w:hAnsi="Calibri" w:cs="Calibri"/>
          <w:color w:val="000000"/>
          <w:sz w:val="22"/>
          <w:szCs w:val="22"/>
          <w:lang w:val="en-GB"/>
        </w:rPr>
      </w:pPr>
      <w:r w:rsidRPr="001A063D">
        <w:rPr>
          <w:rFonts w:ascii="Calibri" w:eastAsia="Calibri" w:hAnsi="Calibri" w:cs="Calibri"/>
          <w:color w:val="000000"/>
          <w:sz w:val="22"/>
          <w:szCs w:val="22"/>
          <w:lang w:val="en-GB"/>
        </w:rPr>
        <w:t xml:space="preserve">Set out how our </w:t>
      </w:r>
      <w:proofErr w:type="gramStart"/>
      <w:r w:rsidR="00BA0394" w:rsidRPr="001A063D">
        <w:rPr>
          <w:rFonts w:ascii="Calibri" w:eastAsia="Calibri" w:hAnsi="Calibri" w:cs="Calibri"/>
          <w:color w:val="000000"/>
          <w:sz w:val="22"/>
          <w:szCs w:val="22"/>
          <w:lang w:val="en-GB"/>
        </w:rPr>
        <w:t>College</w:t>
      </w:r>
      <w:proofErr w:type="gramEnd"/>
      <w:r w:rsidRPr="001A063D">
        <w:rPr>
          <w:rFonts w:ascii="Calibri" w:eastAsia="Calibri" w:hAnsi="Calibri" w:cs="Calibri"/>
          <w:color w:val="000000"/>
          <w:sz w:val="22"/>
          <w:szCs w:val="22"/>
          <w:lang w:val="en-GB"/>
        </w:rPr>
        <w:t xml:space="preserve"> will support and make provision for </w:t>
      </w:r>
      <w:r w:rsidR="00BA0394" w:rsidRPr="001A063D">
        <w:rPr>
          <w:rFonts w:ascii="Calibri" w:eastAsia="Calibri" w:hAnsi="Calibri" w:cs="Calibri"/>
          <w:color w:val="000000"/>
          <w:sz w:val="22"/>
          <w:szCs w:val="22"/>
          <w:lang w:val="en-GB"/>
        </w:rPr>
        <w:t>student</w:t>
      </w:r>
      <w:r w:rsidRPr="001A063D">
        <w:rPr>
          <w:rFonts w:ascii="Calibri" w:eastAsia="Calibri" w:hAnsi="Calibri" w:cs="Calibri"/>
          <w:color w:val="000000"/>
          <w:sz w:val="22"/>
          <w:szCs w:val="22"/>
          <w:lang w:val="en-GB"/>
        </w:rPr>
        <w:t>s with special educational needs (SEND)</w:t>
      </w:r>
    </w:p>
    <w:p w14:paraId="0B10A355" w14:textId="175D822A" w:rsidR="00D00784" w:rsidRPr="001A063D" w:rsidRDefault="001A063D">
      <w:pPr>
        <w:numPr>
          <w:ilvl w:val="0"/>
          <w:numId w:val="4"/>
        </w:numPr>
        <w:pBdr>
          <w:top w:val="nil"/>
          <w:left w:val="nil"/>
          <w:bottom w:val="nil"/>
          <w:right w:val="nil"/>
          <w:between w:val="nil"/>
        </w:pBdr>
        <w:spacing w:before="0"/>
        <w:rPr>
          <w:color w:val="000000"/>
          <w:lang w:val="en-GB"/>
        </w:rPr>
      </w:pPr>
      <w:r w:rsidRPr="001A063D">
        <w:rPr>
          <w:rFonts w:ascii="Calibri" w:eastAsia="Calibri" w:hAnsi="Calibri" w:cs="Calibri"/>
          <w:color w:val="000000"/>
          <w:sz w:val="22"/>
          <w:szCs w:val="22"/>
          <w:lang w:val="en-GB"/>
        </w:rPr>
        <w:t xml:space="preserve">Explain the roles and responsibilities of everyone involved in providing for </w:t>
      </w:r>
      <w:r w:rsidR="00BA0394" w:rsidRPr="001A063D">
        <w:rPr>
          <w:rFonts w:ascii="Calibri" w:eastAsia="Calibri" w:hAnsi="Calibri" w:cs="Calibri"/>
          <w:color w:val="000000"/>
          <w:sz w:val="22"/>
          <w:szCs w:val="22"/>
          <w:lang w:val="en-GB"/>
        </w:rPr>
        <w:t>student</w:t>
      </w:r>
      <w:r w:rsidRPr="001A063D">
        <w:rPr>
          <w:rFonts w:ascii="Calibri" w:eastAsia="Calibri" w:hAnsi="Calibri" w:cs="Calibri"/>
          <w:color w:val="000000"/>
          <w:sz w:val="22"/>
          <w:szCs w:val="22"/>
          <w:lang w:val="en-GB"/>
        </w:rPr>
        <w:t>s with SEND</w:t>
      </w:r>
      <w:r w:rsidRPr="001A063D">
        <w:rPr>
          <w:rFonts w:eastAsia="Arial" w:cs="Arial"/>
          <w:color w:val="000000"/>
          <w:szCs w:val="20"/>
          <w:lang w:val="en-GB"/>
        </w:rPr>
        <w:t xml:space="preserve"> </w:t>
      </w:r>
    </w:p>
    <w:p w14:paraId="4F1D0051" w14:textId="77777777" w:rsidR="003C2814" w:rsidRPr="001A063D" w:rsidRDefault="003C2814">
      <w:pPr>
        <w:pBdr>
          <w:top w:val="nil"/>
          <w:left w:val="nil"/>
          <w:bottom w:val="nil"/>
          <w:right w:val="nil"/>
          <w:between w:val="nil"/>
        </w:pBdr>
        <w:rPr>
          <w:lang w:val="en-GB"/>
        </w:rPr>
      </w:pPr>
      <w:bookmarkStart w:id="14" w:name="_heading=h.1fob9te" w:colFirst="0" w:colLast="0"/>
      <w:bookmarkEnd w:id="14"/>
    </w:p>
    <w:p w14:paraId="6C19EC73" w14:textId="7244A93A" w:rsidR="00D00784" w:rsidRPr="001A063D" w:rsidRDefault="001A063D">
      <w:pPr>
        <w:pBdr>
          <w:top w:val="nil"/>
          <w:left w:val="nil"/>
          <w:bottom w:val="nil"/>
          <w:right w:val="nil"/>
          <w:between w:val="nil"/>
        </w:pBdr>
        <w:rPr>
          <w:rFonts w:ascii="Calibri" w:eastAsia="Calibri" w:hAnsi="Calibri" w:cs="Calibri"/>
          <w:b/>
          <w:color w:val="000000"/>
          <w:sz w:val="22"/>
          <w:szCs w:val="22"/>
          <w:lang w:val="en-GB"/>
        </w:rPr>
      </w:pPr>
      <w:r w:rsidRPr="001A063D">
        <w:rPr>
          <w:rFonts w:ascii="Calibri" w:eastAsia="Calibri" w:hAnsi="Calibri" w:cs="Calibri"/>
          <w:b/>
          <w:color w:val="000000"/>
          <w:sz w:val="22"/>
          <w:szCs w:val="22"/>
          <w:lang w:val="en-GB"/>
        </w:rPr>
        <w:t>2. Definitions</w:t>
      </w:r>
    </w:p>
    <w:p w14:paraId="3990F0B6" w14:textId="258C6EEA" w:rsidR="00D00784" w:rsidRPr="001A063D" w:rsidRDefault="001A063D">
      <w:pPr>
        <w:rPr>
          <w:rFonts w:ascii="Calibri" w:eastAsia="Calibri" w:hAnsi="Calibri" w:cs="Calibri"/>
          <w:sz w:val="22"/>
          <w:szCs w:val="22"/>
          <w:lang w:val="en-GB"/>
        </w:rPr>
      </w:pPr>
      <w:r w:rsidRPr="001A063D">
        <w:rPr>
          <w:rFonts w:ascii="Calibri" w:eastAsia="Calibri" w:hAnsi="Calibri" w:cs="Calibri"/>
          <w:sz w:val="22"/>
          <w:szCs w:val="22"/>
          <w:lang w:val="en-GB"/>
        </w:rPr>
        <w:t xml:space="preserve">A </w:t>
      </w:r>
      <w:r w:rsidR="00BA0394" w:rsidRPr="001A063D">
        <w:rPr>
          <w:rFonts w:ascii="Calibri" w:eastAsia="Calibri" w:hAnsi="Calibri" w:cs="Calibri"/>
          <w:sz w:val="22"/>
          <w:szCs w:val="22"/>
          <w:lang w:val="en-GB"/>
        </w:rPr>
        <w:t>student</w:t>
      </w:r>
      <w:r w:rsidRPr="001A063D">
        <w:rPr>
          <w:rFonts w:ascii="Calibri" w:eastAsia="Calibri" w:hAnsi="Calibri" w:cs="Calibri"/>
          <w:sz w:val="22"/>
          <w:szCs w:val="22"/>
          <w:lang w:val="en-GB"/>
        </w:rPr>
        <w:t xml:space="preserve"> has SEND if they have a learning difficulty or disability which calls for special educational provision to be made for them. </w:t>
      </w:r>
    </w:p>
    <w:p w14:paraId="086F568E" w14:textId="77777777" w:rsidR="00D00784" w:rsidRPr="001A063D" w:rsidRDefault="001A063D">
      <w:pPr>
        <w:rPr>
          <w:rFonts w:ascii="Calibri" w:eastAsia="Calibri" w:hAnsi="Calibri" w:cs="Calibri"/>
          <w:sz w:val="22"/>
          <w:szCs w:val="22"/>
          <w:lang w:val="en-GB"/>
        </w:rPr>
      </w:pPr>
      <w:r w:rsidRPr="001A063D">
        <w:rPr>
          <w:rFonts w:ascii="Calibri" w:eastAsia="Calibri" w:hAnsi="Calibri" w:cs="Calibri"/>
          <w:sz w:val="22"/>
          <w:szCs w:val="22"/>
          <w:lang w:val="en-GB"/>
        </w:rPr>
        <w:t>They have a learning difficulty or disability if they have:</w:t>
      </w:r>
    </w:p>
    <w:p w14:paraId="3258304C" w14:textId="77777777" w:rsidR="00D00784" w:rsidRPr="001A063D" w:rsidRDefault="001A063D">
      <w:pPr>
        <w:numPr>
          <w:ilvl w:val="0"/>
          <w:numId w:val="5"/>
        </w:numPr>
        <w:pBdr>
          <w:top w:val="nil"/>
          <w:left w:val="nil"/>
          <w:bottom w:val="nil"/>
          <w:right w:val="nil"/>
          <w:between w:val="nil"/>
        </w:pBdr>
        <w:spacing w:after="0"/>
        <w:rPr>
          <w:rFonts w:ascii="Calibri" w:eastAsia="Calibri" w:hAnsi="Calibri" w:cs="Calibri"/>
          <w:color w:val="000000"/>
          <w:sz w:val="22"/>
          <w:szCs w:val="22"/>
          <w:lang w:val="en-GB"/>
        </w:rPr>
      </w:pPr>
      <w:r w:rsidRPr="001A063D">
        <w:rPr>
          <w:rFonts w:ascii="Calibri" w:eastAsia="Calibri" w:hAnsi="Calibri" w:cs="Calibri"/>
          <w:color w:val="000000"/>
          <w:sz w:val="22"/>
          <w:szCs w:val="22"/>
          <w:lang w:val="en-GB"/>
        </w:rPr>
        <w:t xml:space="preserve">A significantly greater difficulty in learning than the majority of others of the same age, or </w:t>
      </w:r>
    </w:p>
    <w:p w14:paraId="451F1FB3" w14:textId="5B0A065E" w:rsidR="00D00784" w:rsidRPr="001A063D" w:rsidRDefault="001A063D">
      <w:pPr>
        <w:numPr>
          <w:ilvl w:val="0"/>
          <w:numId w:val="5"/>
        </w:numPr>
        <w:pBdr>
          <w:top w:val="nil"/>
          <w:left w:val="nil"/>
          <w:bottom w:val="nil"/>
          <w:right w:val="nil"/>
          <w:between w:val="nil"/>
        </w:pBdr>
        <w:spacing w:before="0"/>
        <w:rPr>
          <w:rFonts w:ascii="Calibri" w:eastAsia="Calibri" w:hAnsi="Calibri" w:cs="Calibri"/>
          <w:sz w:val="22"/>
          <w:szCs w:val="22"/>
          <w:lang w:val="en-GB"/>
        </w:rPr>
      </w:pPr>
      <w:r w:rsidRPr="316DF19C">
        <w:rPr>
          <w:rFonts w:ascii="Calibri" w:eastAsia="Calibri" w:hAnsi="Calibri" w:cs="Calibri"/>
          <w:color w:val="000000" w:themeColor="text1"/>
          <w:sz w:val="22"/>
          <w:szCs w:val="22"/>
          <w:lang w:val="en-GB"/>
        </w:rPr>
        <w:t xml:space="preserve">A disability which prevents or hinders them from making use of facilities of a kind generally provided for others of the same age in mainstream schools </w:t>
      </w:r>
    </w:p>
    <w:p w14:paraId="7BFBC53A" w14:textId="31390AC1" w:rsidR="00D00784" w:rsidRPr="001A063D" w:rsidRDefault="001A063D" w:rsidP="316DF19C">
      <w:pPr>
        <w:pBdr>
          <w:top w:val="nil"/>
          <w:left w:val="nil"/>
          <w:bottom w:val="nil"/>
          <w:right w:val="nil"/>
          <w:between w:val="nil"/>
        </w:pBdr>
        <w:spacing w:before="0"/>
        <w:rPr>
          <w:rFonts w:ascii="Calibri" w:eastAsia="Calibri" w:hAnsi="Calibri" w:cs="Calibri"/>
          <w:sz w:val="22"/>
          <w:szCs w:val="22"/>
          <w:lang w:val="en-GB"/>
        </w:rPr>
      </w:pPr>
      <w:r w:rsidRPr="001A063D">
        <w:rPr>
          <w:rFonts w:ascii="Calibri" w:eastAsia="Calibri" w:hAnsi="Calibri" w:cs="Calibri"/>
          <w:sz w:val="22"/>
          <w:szCs w:val="22"/>
          <w:lang w:val="en-GB"/>
        </w:rPr>
        <w:t xml:space="preserve">Special educational provision is educational or training provision that is additional to, or different from, that made generally for other children or young people of the same age by mainstream </w:t>
      </w:r>
      <w:r>
        <w:rPr>
          <w:rFonts w:ascii="Calibri" w:eastAsia="Calibri" w:hAnsi="Calibri" w:cs="Calibri"/>
          <w:sz w:val="22"/>
          <w:szCs w:val="22"/>
          <w:lang w:val="en-GB"/>
        </w:rPr>
        <w:t>schools</w:t>
      </w:r>
      <w:r w:rsidRPr="001A063D">
        <w:rPr>
          <w:rFonts w:ascii="Calibri" w:eastAsia="Calibri" w:hAnsi="Calibri" w:cs="Calibri"/>
          <w:sz w:val="22"/>
          <w:szCs w:val="22"/>
          <w:lang w:val="en-GB"/>
        </w:rPr>
        <w:t xml:space="preserve">. </w:t>
      </w:r>
    </w:p>
    <w:p w14:paraId="04CA3131" w14:textId="77777777" w:rsidR="00D00784" w:rsidRPr="001A063D" w:rsidRDefault="001A063D">
      <w:pPr>
        <w:pStyle w:val="Heading1"/>
        <w:rPr>
          <w:sz w:val="22"/>
          <w:szCs w:val="22"/>
          <w:lang w:val="en-GB"/>
        </w:rPr>
      </w:pPr>
      <w:r w:rsidRPr="001A063D">
        <w:rPr>
          <w:sz w:val="22"/>
          <w:szCs w:val="22"/>
          <w:lang w:val="en-GB"/>
        </w:rPr>
        <w:t xml:space="preserve">3. Legislation and guidance </w:t>
      </w:r>
    </w:p>
    <w:p w14:paraId="5BCDE6A9" w14:textId="6C1231E3" w:rsidR="00D00784" w:rsidRPr="001A063D" w:rsidRDefault="001A063D">
      <w:pPr>
        <w:rPr>
          <w:rFonts w:ascii="Calibri" w:eastAsia="Calibri" w:hAnsi="Calibri" w:cs="Calibri"/>
          <w:sz w:val="22"/>
          <w:szCs w:val="22"/>
          <w:lang w:val="en-GB"/>
        </w:rPr>
      </w:pPr>
      <w:r w:rsidRPr="001A063D">
        <w:rPr>
          <w:rFonts w:ascii="Calibri" w:eastAsia="Calibri" w:hAnsi="Calibri" w:cs="Calibri"/>
          <w:sz w:val="22"/>
          <w:szCs w:val="22"/>
          <w:lang w:val="en-GB"/>
        </w:rPr>
        <w:t xml:space="preserve">This policy and information report is based on the statutory </w:t>
      </w:r>
      <w:hyperlink r:id="rId9">
        <w:r w:rsidRPr="001A063D">
          <w:rPr>
            <w:rFonts w:ascii="Calibri" w:eastAsia="Calibri" w:hAnsi="Calibri" w:cs="Calibri"/>
            <w:color w:val="0092CF"/>
            <w:sz w:val="22"/>
            <w:szCs w:val="22"/>
            <w:u w:val="single"/>
            <w:lang w:val="en-GB"/>
          </w:rPr>
          <w:t>Special Educational Needs and Disability (</w:t>
        </w:r>
        <w:r>
          <w:rPr>
            <w:rFonts w:ascii="Calibri" w:eastAsia="Calibri" w:hAnsi="Calibri" w:cs="Calibri"/>
            <w:color w:val="0092CF"/>
            <w:sz w:val="22"/>
            <w:szCs w:val="22"/>
            <w:u w:val="single"/>
            <w:lang w:val="en-GB"/>
          </w:rPr>
          <w:t>SEND</w:t>
        </w:r>
        <w:r w:rsidRPr="001A063D">
          <w:rPr>
            <w:rFonts w:ascii="Calibri" w:eastAsia="Calibri" w:hAnsi="Calibri" w:cs="Calibri"/>
            <w:color w:val="0092CF"/>
            <w:sz w:val="22"/>
            <w:szCs w:val="22"/>
            <w:u w:val="single"/>
            <w:lang w:val="en-GB"/>
          </w:rPr>
          <w:t>) Code of Practice</w:t>
        </w:r>
      </w:hyperlink>
      <w:r w:rsidRPr="001A063D">
        <w:rPr>
          <w:rFonts w:ascii="Calibri" w:eastAsia="Calibri" w:hAnsi="Calibri" w:cs="Calibri"/>
          <w:sz w:val="22"/>
          <w:szCs w:val="22"/>
          <w:lang w:val="en-GB"/>
        </w:rPr>
        <w:t xml:space="preserve"> and the following legislation:</w:t>
      </w:r>
    </w:p>
    <w:p w14:paraId="0516D4A3" w14:textId="753078CB" w:rsidR="00D00784" w:rsidRPr="001A063D" w:rsidRDefault="00856343">
      <w:pPr>
        <w:numPr>
          <w:ilvl w:val="0"/>
          <w:numId w:val="9"/>
        </w:numPr>
        <w:pBdr>
          <w:top w:val="nil"/>
          <w:left w:val="nil"/>
          <w:bottom w:val="nil"/>
          <w:right w:val="nil"/>
          <w:between w:val="nil"/>
        </w:pBdr>
        <w:spacing w:after="0"/>
        <w:rPr>
          <w:rFonts w:ascii="Calibri" w:eastAsia="Calibri" w:hAnsi="Calibri" w:cs="Calibri"/>
          <w:sz w:val="22"/>
          <w:szCs w:val="22"/>
          <w:lang w:val="en-GB"/>
        </w:rPr>
      </w:pPr>
      <w:hyperlink r:id="rId10">
        <w:r w:rsidR="001A063D" w:rsidRPr="001A063D">
          <w:rPr>
            <w:rFonts w:ascii="Calibri" w:eastAsia="Calibri" w:hAnsi="Calibri" w:cs="Calibri"/>
            <w:color w:val="0092CF"/>
            <w:sz w:val="22"/>
            <w:szCs w:val="22"/>
            <w:u w:val="single"/>
            <w:lang w:val="en-GB"/>
          </w:rPr>
          <w:t>Part 3 of the Children and Families Act 2014</w:t>
        </w:r>
      </w:hyperlink>
      <w:r w:rsidR="001A063D" w:rsidRPr="001A063D">
        <w:rPr>
          <w:rFonts w:ascii="Calibri" w:eastAsia="Calibri" w:hAnsi="Calibri" w:cs="Calibri"/>
          <w:color w:val="000000"/>
          <w:sz w:val="22"/>
          <w:szCs w:val="22"/>
          <w:lang w:val="en-GB"/>
        </w:rPr>
        <w:t xml:space="preserve">, which sets out </w:t>
      </w:r>
      <w:r w:rsidR="00BA0394" w:rsidRPr="001A063D">
        <w:rPr>
          <w:rFonts w:ascii="Calibri" w:eastAsia="Calibri" w:hAnsi="Calibri" w:cs="Calibri"/>
          <w:color w:val="000000"/>
          <w:sz w:val="22"/>
          <w:szCs w:val="22"/>
          <w:lang w:val="en-GB"/>
        </w:rPr>
        <w:t>College</w:t>
      </w:r>
      <w:r w:rsidR="001A063D" w:rsidRPr="001A063D">
        <w:rPr>
          <w:rFonts w:ascii="Calibri" w:eastAsia="Calibri" w:hAnsi="Calibri" w:cs="Calibri"/>
          <w:color w:val="000000"/>
          <w:sz w:val="22"/>
          <w:szCs w:val="22"/>
          <w:lang w:val="en-GB"/>
        </w:rPr>
        <w:t xml:space="preserve">s’ responsibilities for </w:t>
      </w:r>
      <w:r w:rsidR="00BA0394" w:rsidRPr="001A063D">
        <w:rPr>
          <w:rFonts w:ascii="Calibri" w:eastAsia="Calibri" w:hAnsi="Calibri" w:cs="Calibri"/>
          <w:color w:val="000000"/>
          <w:sz w:val="22"/>
          <w:szCs w:val="22"/>
          <w:lang w:val="en-GB"/>
        </w:rPr>
        <w:t>student</w:t>
      </w:r>
      <w:r w:rsidR="001A063D" w:rsidRPr="001A063D">
        <w:rPr>
          <w:rFonts w:ascii="Calibri" w:eastAsia="Calibri" w:hAnsi="Calibri" w:cs="Calibri"/>
          <w:color w:val="000000"/>
          <w:sz w:val="22"/>
          <w:szCs w:val="22"/>
          <w:lang w:val="en-GB"/>
        </w:rPr>
        <w:t>s with SEND and disabilities</w:t>
      </w:r>
    </w:p>
    <w:p w14:paraId="57E832A0" w14:textId="7FB163D7" w:rsidR="00D00784" w:rsidRPr="001A063D" w:rsidRDefault="00856343">
      <w:pPr>
        <w:numPr>
          <w:ilvl w:val="0"/>
          <w:numId w:val="9"/>
        </w:numPr>
        <w:pBdr>
          <w:top w:val="nil"/>
          <w:left w:val="nil"/>
          <w:bottom w:val="nil"/>
          <w:right w:val="nil"/>
          <w:between w:val="nil"/>
        </w:pBdr>
        <w:spacing w:before="0"/>
        <w:rPr>
          <w:rFonts w:ascii="Calibri" w:eastAsia="Calibri" w:hAnsi="Calibri" w:cs="Calibri"/>
          <w:sz w:val="22"/>
          <w:szCs w:val="22"/>
          <w:lang w:val="en-GB"/>
        </w:rPr>
      </w:pPr>
      <w:hyperlink r:id="rId11">
        <w:r w:rsidR="001A063D" w:rsidRPr="001A063D">
          <w:rPr>
            <w:rFonts w:ascii="Calibri" w:eastAsia="Calibri" w:hAnsi="Calibri" w:cs="Calibri"/>
            <w:color w:val="0092CF"/>
            <w:sz w:val="22"/>
            <w:szCs w:val="22"/>
            <w:u w:val="single"/>
            <w:lang w:val="en-GB"/>
          </w:rPr>
          <w:t>The Special Educational Needs and Disability Regulations 2014</w:t>
        </w:r>
      </w:hyperlink>
      <w:r w:rsidR="001A063D" w:rsidRPr="001A063D">
        <w:rPr>
          <w:rFonts w:ascii="Calibri" w:eastAsia="Calibri" w:hAnsi="Calibri" w:cs="Calibri"/>
          <w:color w:val="000000"/>
          <w:sz w:val="22"/>
          <w:szCs w:val="22"/>
          <w:lang w:val="en-GB"/>
        </w:rPr>
        <w:t xml:space="preserve">, which set out </w:t>
      </w:r>
      <w:r w:rsidR="00BA0394" w:rsidRPr="001A063D">
        <w:rPr>
          <w:rFonts w:ascii="Calibri" w:eastAsia="Calibri" w:hAnsi="Calibri" w:cs="Calibri"/>
          <w:color w:val="000000"/>
          <w:sz w:val="22"/>
          <w:szCs w:val="22"/>
          <w:lang w:val="en-GB"/>
        </w:rPr>
        <w:t>College</w:t>
      </w:r>
      <w:r w:rsidR="001A063D" w:rsidRPr="001A063D">
        <w:rPr>
          <w:rFonts w:ascii="Calibri" w:eastAsia="Calibri" w:hAnsi="Calibri" w:cs="Calibri"/>
          <w:color w:val="000000"/>
          <w:sz w:val="22"/>
          <w:szCs w:val="22"/>
          <w:lang w:val="en-GB"/>
        </w:rPr>
        <w:t xml:space="preserve">s’ responsibilities for education, health and care (EHC) plans, SEN co-ordinators (SENCOs) and the SEND information report </w:t>
      </w:r>
    </w:p>
    <w:p w14:paraId="01EB13EC" w14:textId="77777777" w:rsidR="00D00784" w:rsidRPr="001A063D" w:rsidRDefault="001A063D">
      <w:pPr>
        <w:pBdr>
          <w:top w:val="nil"/>
          <w:left w:val="nil"/>
          <w:bottom w:val="nil"/>
          <w:right w:val="nil"/>
          <w:between w:val="nil"/>
        </w:pBdr>
        <w:rPr>
          <w:rFonts w:ascii="Calibri" w:eastAsia="Calibri" w:hAnsi="Calibri" w:cs="Calibri"/>
          <w:color w:val="000000"/>
          <w:sz w:val="22"/>
          <w:szCs w:val="22"/>
          <w:lang w:val="en-GB"/>
        </w:rPr>
      </w:pPr>
      <w:bookmarkStart w:id="15" w:name="_heading=h.3znysh7" w:colFirst="0" w:colLast="0"/>
      <w:bookmarkEnd w:id="15"/>
      <w:r w:rsidRPr="001A063D">
        <w:rPr>
          <w:rFonts w:ascii="Calibri" w:eastAsia="Calibri" w:hAnsi="Calibri" w:cs="Calibri"/>
          <w:color w:val="000000"/>
          <w:sz w:val="22"/>
          <w:szCs w:val="22"/>
          <w:lang w:val="en-GB"/>
        </w:rPr>
        <w:lastRenderedPageBreak/>
        <w:t>This policy also complies with the Funding Agreement and Articles of Association of the</w:t>
      </w:r>
      <w:r w:rsidRPr="001A063D">
        <w:rPr>
          <w:rFonts w:ascii="Calibri" w:eastAsia="Calibri" w:hAnsi="Calibri" w:cs="Calibri"/>
          <w:sz w:val="22"/>
          <w:szCs w:val="22"/>
          <w:lang w:val="en-GB"/>
        </w:rPr>
        <w:t xml:space="preserve"> </w:t>
      </w:r>
      <w:r w:rsidRPr="001A063D">
        <w:rPr>
          <w:rFonts w:ascii="Calibri" w:eastAsia="Calibri" w:hAnsi="Calibri" w:cs="Calibri"/>
          <w:color w:val="000000"/>
          <w:sz w:val="22"/>
          <w:szCs w:val="22"/>
          <w:lang w:val="en-GB"/>
        </w:rPr>
        <w:t>Greenshaw Learning Trust.</w:t>
      </w:r>
    </w:p>
    <w:p w14:paraId="3267F883" w14:textId="77777777" w:rsidR="00D00784" w:rsidRPr="001A063D" w:rsidRDefault="00D00784">
      <w:pPr>
        <w:rPr>
          <w:rFonts w:ascii="Calibri" w:eastAsia="Calibri" w:hAnsi="Calibri" w:cs="Calibri"/>
          <w:b/>
          <w:sz w:val="22"/>
          <w:szCs w:val="22"/>
          <w:lang w:val="en-GB"/>
        </w:rPr>
      </w:pPr>
      <w:bookmarkStart w:id="16" w:name="_heading=h.2et92p0" w:colFirst="0" w:colLast="0"/>
      <w:bookmarkEnd w:id="16"/>
    </w:p>
    <w:p w14:paraId="59B580C6" w14:textId="77777777" w:rsidR="00D00784" w:rsidRPr="001A063D" w:rsidRDefault="001A063D">
      <w:pPr>
        <w:rPr>
          <w:rFonts w:ascii="Calibri" w:eastAsia="Calibri" w:hAnsi="Calibri" w:cs="Calibri"/>
          <w:b/>
          <w:sz w:val="22"/>
          <w:szCs w:val="22"/>
          <w:lang w:val="en-GB"/>
        </w:rPr>
      </w:pPr>
      <w:r w:rsidRPr="001A063D">
        <w:rPr>
          <w:rFonts w:ascii="Calibri" w:eastAsia="Calibri" w:hAnsi="Calibri" w:cs="Calibri"/>
          <w:b/>
          <w:sz w:val="22"/>
          <w:szCs w:val="22"/>
          <w:lang w:val="en-GB"/>
        </w:rPr>
        <w:t>4. Roles and responsibilities</w:t>
      </w:r>
    </w:p>
    <w:p w14:paraId="7379004C" w14:textId="5C2F8B32" w:rsidR="003C2814" w:rsidRPr="001A063D" w:rsidRDefault="001A063D" w:rsidP="003C2814">
      <w:pPr>
        <w:widowControl w:val="0"/>
        <w:spacing w:before="0" w:after="0"/>
        <w:rPr>
          <w:rFonts w:ascii="Calibri" w:eastAsia="Calibri" w:hAnsi="Calibri" w:cs="Calibri"/>
          <w:b/>
          <w:color w:val="000000"/>
          <w:sz w:val="22"/>
          <w:szCs w:val="22"/>
          <w:lang w:val="en-GB"/>
        </w:rPr>
      </w:pPr>
      <w:r>
        <w:rPr>
          <w:rFonts w:ascii="Calibri" w:eastAsia="Calibri" w:hAnsi="Calibri" w:cs="Calibri"/>
          <w:b/>
          <w:color w:val="000000"/>
          <w:sz w:val="22"/>
          <w:szCs w:val="22"/>
          <w:lang w:val="en-GB"/>
        </w:rPr>
        <w:t>Principal</w:t>
      </w:r>
      <w:r w:rsidR="003C2814" w:rsidRPr="001A063D">
        <w:rPr>
          <w:rFonts w:ascii="Calibri" w:eastAsia="Calibri" w:hAnsi="Calibri" w:cs="Calibri"/>
          <w:b/>
          <w:color w:val="000000"/>
          <w:sz w:val="22"/>
          <w:szCs w:val="22"/>
          <w:lang w:val="en-GB"/>
        </w:rPr>
        <w:t>:</w:t>
      </w:r>
    </w:p>
    <w:p w14:paraId="193899B4" w14:textId="11984A48" w:rsidR="003C2814" w:rsidRPr="001A063D" w:rsidRDefault="003C2814">
      <w:pPr>
        <w:widowControl w:val="0"/>
        <w:spacing w:before="0" w:after="0"/>
        <w:rPr>
          <w:rFonts w:ascii="Calibri" w:eastAsia="Calibri" w:hAnsi="Calibri" w:cs="Calibri"/>
          <w:iCs/>
          <w:sz w:val="22"/>
          <w:szCs w:val="22"/>
          <w:lang w:val="en-GB"/>
        </w:rPr>
      </w:pPr>
      <w:r w:rsidRPr="001A063D">
        <w:rPr>
          <w:rFonts w:ascii="Calibri" w:eastAsia="Calibri" w:hAnsi="Calibri" w:cs="Calibri"/>
          <w:iCs/>
          <w:sz w:val="22"/>
          <w:szCs w:val="22"/>
          <w:lang w:val="en-GB"/>
        </w:rPr>
        <w:t xml:space="preserve">Julie Bevan </w:t>
      </w:r>
      <w:r w:rsidRPr="001A063D">
        <w:rPr>
          <w:rFonts w:ascii="Calibri" w:eastAsia="Calibri" w:hAnsi="Calibri" w:cs="Calibri"/>
          <w:iCs/>
          <w:sz w:val="22"/>
          <w:szCs w:val="22"/>
          <w:u w:val="single"/>
          <w:lang w:val="en-GB"/>
        </w:rPr>
        <w:t>j.bevan@sjhcsc.co.uk</w:t>
      </w:r>
    </w:p>
    <w:p w14:paraId="18E3BA91" w14:textId="77777777" w:rsidR="003C2814" w:rsidRPr="001A063D" w:rsidRDefault="003C2814">
      <w:pPr>
        <w:widowControl w:val="0"/>
        <w:spacing w:before="0" w:after="0"/>
        <w:rPr>
          <w:rFonts w:ascii="Calibri" w:eastAsia="Calibri" w:hAnsi="Calibri" w:cs="Calibri"/>
          <w:b/>
          <w:color w:val="000000"/>
          <w:sz w:val="22"/>
          <w:szCs w:val="22"/>
          <w:lang w:val="en-GB"/>
        </w:rPr>
      </w:pPr>
    </w:p>
    <w:p w14:paraId="231A0BD7" w14:textId="2623661C" w:rsidR="00D00784" w:rsidRPr="001A063D" w:rsidRDefault="001A063D">
      <w:pPr>
        <w:widowControl w:val="0"/>
        <w:spacing w:before="0" w:after="0"/>
        <w:rPr>
          <w:rFonts w:ascii="Calibri" w:eastAsia="Calibri" w:hAnsi="Calibri" w:cs="Calibri"/>
          <w:b/>
          <w:color w:val="000000"/>
          <w:sz w:val="22"/>
          <w:szCs w:val="22"/>
          <w:lang w:val="en-GB"/>
        </w:rPr>
      </w:pPr>
      <w:r w:rsidRPr="001A063D">
        <w:rPr>
          <w:rFonts w:ascii="Calibri" w:eastAsia="Calibri" w:hAnsi="Calibri" w:cs="Calibri"/>
          <w:b/>
          <w:color w:val="000000"/>
          <w:sz w:val="22"/>
          <w:szCs w:val="22"/>
          <w:lang w:val="en-GB"/>
        </w:rPr>
        <w:t>SENCO:</w:t>
      </w:r>
    </w:p>
    <w:p w14:paraId="3944FDC3" w14:textId="2CD34970" w:rsidR="00D00784" w:rsidRPr="001A063D" w:rsidRDefault="00774534" w:rsidP="00774534">
      <w:pPr>
        <w:autoSpaceDE w:val="0"/>
        <w:autoSpaceDN w:val="0"/>
        <w:adjustRightInd w:val="0"/>
        <w:spacing w:after="0"/>
        <w:rPr>
          <w:rFonts w:ascii="Calibri" w:hAnsi="Calibri" w:cs="Calibri"/>
          <w:iCs/>
          <w:sz w:val="22"/>
          <w:szCs w:val="22"/>
          <w:lang w:val="en-GB"/>
        </w:rPr>
      </w:pPr>
      <w:r w:rsidRPr="001A063D">
        <w:rPr>
          <w:rFonts w:ascii="Calibri" w:eastAsia="Calibri" w:hAnsi="Calibri" w:cs="Calibri"/>
          <w:iCs/>
          <w:sz w:val="22"/>
          <w:szCs w:val="22"/>
          <w:lang w:val="en-GB"/>
        </w:rPr>
        <w:t xml:space="preserve">Rebecca Nicholas </w:t>
      </w:r>
      <w:r w:rsidR="001A063D" w:rsidRPr="001A063D">
        <w:rPr>
          <w:rFonts w:ascii="Calibri" w:eastAsia="Calibri" w:hAnsi="Calibri" w:cs="Calibri"/>
          <w:iCs/>
          <w:sz w:val="22"/>
          <w:szCs w:val="22"/>
          <w:lang w:val="en-GB"/>
        </w:rPr>
        <w:t xml:space="preserve"> </w:t>
      </w:r>
      <w:hyperlink r:id="rId12" w:history="1">
        <w:r w:rsidRPr="001A063D">
          <w:rPr>
            <w:rStyle w:val="Hyperlink"/>
            <w:rFonts w:ascii="Calibri" w:hAnsi="Calibri" w:cs="Calibri"/>
            <w:iCs/>
            <w:color w:val="auto"/>
            <w:sz w:val="22"/>
            <w:szCs w:val="22"/>
            <w:lang w:val="en-GB"/>
          </w:rPr>
          <w:t>b.nicholas@sjhcsc.co.uk</w:t>
        </w:r>
      </w:hyperlink>
    </w:p>
    <w:p w14:paraId="51F123CE" w14:textId="77777777" w:rsidR="00D00784" w:rsidRPr="001A063D" w:rsidRDefault="00D00784">
      <w:pPr>
        <w:widowControl w:val="0"/>
        <w:spacing w:before="0" w:after="0"/>
        <w:rPr>
          <w:rFonts w:ascii="Calibri" w:eastAsia="Calibri" w:hAnsi="Calibri" w:cs="Calibri"/>
          <w:b/>
          <w:color w:val="000000"/>
          <w:sz w:val="22"/>
          <w:szCs w:val="22"/>
          <w:lang w:val="en-GB"/>
        </w:rPr>
      </w:pPr>
    </w:p>
    <w:p w14:paraId="2AF77512" w14:textId="4AA7BD21" w:rsidR="00D00784" w:rsidRPr="001A063D" w:rsidRDefault="001A063D">
      <w:pPr>
        <w:widowControl w:val="0"/>
        <w:spacing w:before="0" w:after="0"/>
        <w:rPr>
          <w:rFonts w:ascii="Calibri" w:eastAsia="Calibri" w:hAnsi="Calibri" w:cs="Calibri"/>
          <w:b/>
          <w:color w:val="000000"/>
          <w:sz w:val="22"/>
          <w:szCs w:val="22"/>
          <w:lang w:val="en-GB"/>
        </w:rPr>
      </w:pPr>
      <w:r>
        <w:rPr>
          <w:rFonts w:ascii="Calibri" w:eastAsia="Calibri" w:hAnsi="Calibri" w:cs="Calibri"/>
          <w:b/>
          <w:color w:val="000000"/>
          <w:sz w:val="22"/>
          <w:szCs w:val="22"/>
          <w:lang w:val="en-GB"/>
        </w:rPr>
        <w:t>SEND</w:t>
      </w:r>
      <w:r w:rsidRPr="001A063D">
        <w:rPr>
          <w:rFonts w:ascii="Calibri" w:eastAsia="Calibri" w:hAnsi="Calibri" w:cs="Calibri"/>
          <w:b/>
          <w:color w:val="000000"/>
          <w:sz w:val="22"/>
          <w:szCs w:val="22"/>
          <w:lang w:val="en-GB"/>
        </w:rPr>
        <w:t xml:space="preserve"> link governor:</w:t>
      </w:r>
    </w:p>
    <w:p w14:paraId="73BD9E1B" w14:textId="18DB36A3" w:rsidR="00525E7B" w:rsidRDefault="00136BBA">
      <w:pPr>
        <w:rPr>
          <w:rFonts w:ascii="Calibri" w:eastAsia="Calibri" w:hAnsi="Calibri" w:cs="Calibri"/>
          <w:iCs/>
          <w:sz w:val="22"/>
          <w:szCs w:val="22"/>
          <w:lang w:val="en-GB"/>
        </w:rPr>
      </w:pPr>
      <w:r w:rsidRPr="00136BBA">
        <w:rPr>
          <w:rFonts w:ascii="Calibri" w:eastAsia="Calibri" w:hAnsi="Calibri" w:cs="Calibri"/>
          <w:iCs/>
          <w:sz w:val="22"/>
          <w:szCs w:val="22"/>
          <w:lang w:val="en-GB"/>
        </w:rPr>
        <w:t>John Bale</w:t>
      </w:r>
      <w:r w:rsidR="00706876">
        <w:rPr>
          <w:rFonts w:ascii="Calibri" w:eastAsia="Calibri" w:hAnsi="Calibri" w:cs="Calibri"/>
          <w:iCs/>
          <w:sz w:val="22"/>
          <w:szCs w:val="22"/>
          <w:lang w:val="en-GB"/>
        </w:rPr>
        <w:t xml:space="preserve">   </w:t>
      </w:r>
      <w:r w:rsidR="00706876" w:rsidRPr="00706876">
        <w:rPr>
          <w:rFonts w:ascii="Calibri" w:hAnsi="Calibri" w:cs="Calibri"/>
          <w:color w:val="000000"/>
          <w:sz w:val="22"/>
          <w:szCs w:val="22"/>
          <w:u w:val="single"/>
          <w:shd w:val="clear" w:color="auto" w:fill="FFFFFF"/>
        </w:rPr>
        <w:t>John.Bale@plymouth.gov.uk</w:t>
      </w:r>
    </w:p>
    <w:p w14:paraId="40DED25B" w14:textId="77777777" w:rsidR="00136BBA" w:rsidRPr="00136BBA" w:rsidRDefault="00136BBA">
      <w:pPr>
        <w:rPr>
          <w:rFonts w:ascii="Calibri" w:eastAsia="Calibri" w:hAnsi="Calibri" w:cs="Calibri"/>
          <w:b/>
          <w:iCs/>
          <w:sz w:val="22"/>
          <w:szCs w:val="22"/>
          <w:lang w:val="en-GB"/>
        </w:rPr>
      </w:pPr>
    </w:p>
    <w:p w14:paraId="5903455A" w14:textId="7EDCB2A0" w:rsidR="00D00784" w:rsidRPr="001A063D" w:rsidRDefault="001A063D">
      <w:pPr>
        <w:rPr>
          <w:rFonts w:ascii="Calibri" w:eastAsia="Calibri" w:hAnsi="Calibri" w:cs="Calibri"/>
          <w:b/>
          <w:sz w:val="22"/>
          <w:szCs w:val="22"/>
          <w:lang w:val="en-GB"/>
        </w:rPr>
      </w:pPr>
      <w:r w:rsidRPr="001A063D">
        <w:rPr>
          <w:rFonts w:ascii="Calibri" w:eastAsia="Calibri" w:hAnsi="Calibri" w:cs="Calibri"/>
          <w:b/>
          <w:sz w:val="22"/>
          <w:szCs w:val="22"/>
          <w:lang w:val="en-GB"/>
        </w:rPr>
        <w:t>The SENCO</w:t>
      </w:r>
    </w:p>
    <w:p w14:paraId="6D8883B4" w14:textId="456A8480" w:rsidR="00D00784" w:rsidRPr="001A063D" w:rsidRDefault="001A063D">
      <w:pPr>
        <w:rPr>
          <w:rFonts w:ascii="Calibri" w:eastAsia="Calibri" w:hAnsi="Calibri" w:cs="Calibri"/>
          <w:sz w:val="22"/>
          <w:szCs w:val="22"/>
          <w:lang w:val="en-GB"/>
        </w:rPr>
      </w:pPr>
      <w:r w:rsidRPr="001A063D">
        <w:rPr>
          <w:rFonts w:ascii="Calibri" w:eastAsia="Calibri" w:hAnsi="Calibri" w:cs="Calibri"/>
          <w:sz w:val="22"/>
          <w:szCs w:val="22"/>
          <w:lang w:val="en-GB"/>
        </w:rPr>
        <w:t>The SENCO will:</w:t>
      </w:r>
    </w:p>
    <w:p w14:paraId="293193D1" w14:textId="26DE6E40" w:rsidR="00D00784" w:rsidRPr="001A063D" w:rsidRDefault="001A063D">
      <w:pPr>
        <w:numPr>
          <w:ilvl w:val="0"/>
          <w:numId w:val="6"/>
        </w:numPr>
        <w:pBdr>
          <w:top w:val="nil"/>
          <w:left w:val="nil"/>
          <w:bottom w:val="nil"/>
          <w:right w:val="nil"/>
          <w:between w:val="nil"/>
        </w:pBdr>
        <w:spacing w:after="0"/>
        <w:rPr>
          <w:rFonts w:ascii="Calibri" w:eastAsia="Calibri" w:hAnsi="Calibri" w:cs="Calibri"/>
          <w:color w:val="000000"/>
          <w:sz w:val="22"/>
          <w:szCs w:val="22"/>
          <w:lang w:val="en-GB"/>
        </w:rPr>
      </w:pPr>
      <w:r w:rsidRPr="001A063D">
        <w:rPr>
          <w:rFonts w:ascii="Calibri" w:eastAsia="Calibri" w:hAnsi="Calibri" w:cs="Calibri"/>
          <w:color w:val="000000"/>
          <w:sz w:val="22"/>
          <w:szCs w:val="22"/>
          <w:lang w:val="en-GB"/>
        </w:rPr>
        <w:t xml:space="preserve">Work with the </w:t>
      </w:r>
      <w:r>
        <w:rPr>
          <w:rFonts w:ascii="Calibri" w:eastAsia="Calibri" w:hAnsi="Calibri" w:cs="Calibri"/>
          <w:color w:val="000000"/>
          <w:sz w:val="22"/>
          <w:szCs w:val="22"/>
          <w:lang w:val="en-GB"/>
        </w:rPr>
        <w:t>Principal</w:t>
      </w:r>
      <w:r w:rsidRPr="001A063D">
        <w:rPr>
          <w:rFonts w:ascii="Calibri" w:eastAsia="Calibri" w:hAnsi="Calibri" w:cs="Calibri"/>
          <w:color w:val="000000"/>
          <w:sz w:val="22"/>
          <w:szCs w:val="22"/>
          <w:lang w:val="en-GB"/>
        </w:rPr>
        <w:t xml:space="preserve"> to determine the strategic development of the SEND policy and provision in the </w:t>
      </w:r>
      <w:r w:rsidR="00BA0394" w:rsidRPr="001A063D">
        <w:rPr>
          <w:rFonts w:ascii="Calibri" w:eastAsia="Calibri" w:hAnsi="Calibri" w:cs="Calibri"/>
          <w:color w:val="000000"/>
          <w:sz w:val="22"/>
          <w:szCs w:val="22"/>
          <w:lang w:val="en-GB"/>
        </w:rPr>
        <w:t>College</w:t>
      </w:r>
    </w:p>
    <w:p w14:paraId="6E00837A" w14:textId="0E5A8877" w:rsidR="00D00784" w:rsidRPr="001A063D" w:rsidRDefault="001A063D">
      <w:pPr>
        <w:numPr>
          <w:ilvl w:val="0"/>
          <w:numId w:val="6"/>
        </w:numPr>
        <w:pBdr>
          <w:top w:val="nil"/>
          <w:left w:val="nil"/>
          <w:bottom w:val="nil"/>
          <w:right w:val="nil"/>
          <w:between w:val="nil"/>
        </w:pBdr>
        <w:spacing w:before="0" w:after="0"/>
        <w:rPr>
          <w:rFonts w:ascii="Calibri" w:eastAsia="Calibri" w:hAnsi="Calibri" w:cs="Calibri"/>
          <w:color w:val="000000"/>
          <w:sz w:val="22"/>
          <w:szCs w:val="22"/>
          <w:lang w:val="en-GB"/>
        </w:rPr>
      </w:pPr>
      <w:r w:rsidRPr="001A063D">
        <w:rPr>
          <w:rFonts w:ascii="Calibri" w:eastAsia="Calibri" w:hAnsi="Calibri" w:cs="Calibri"/>
          <w:color w:val="000000"/>
          <w:sz w:val="22"/>
          <w:szCs w:val="22"/>
          <w:lang w:val="en-GB"/>
        </w:rPr>
        <w:t xml:space="preserve">Have day-to-day responsibility for the operation of this SEND policy and the co-ordination of specific provision made to support individual </w:t>
      </w:r>
      <w:r w:rsidR="00BA0394" w:rsidRPr="001A063D">
        <w:rPr>
          <w:rFonts w:ascii="Calibri" w:eastAsia="Calibri" w:hAnsi="Calibri" w:cs="Calibri"/>
          <w:color w:val="000000"/>
          <w:sz w:val="22"/>
          <w:szCs w:val="22"/>
          <w:lang w:val="en-GB"/>
        </w:rPr>
        <w:t>student</w:t>
      </w:r>
      <w:r w:rsidRPr="001A063D">
        <w:rPr>
          <w:rFonts w:ascii="Calibri" w:eastAsia="Calibri" w:hAnsi="Calibri" w:cs="Calibri"/>
          <w:color w:val="000000"/>
          <w:sz w:val="22"/>
          <w:szCs w:val="22"/>
          <w:lang w:val="en-GB"/>
        </w:rPr>
        <w:t>s with SEND, including those who have EHC plans</w:t>
      </w:r>
    </w:p>
    <w:p w14:paraId="24C0D542" w14:textId="4EA420DF" w:rsidR="00D00784" w:rsidRPr="001A063D" w:rsidRDefault="001A063D">
      <w:pPr>
        <w:numPr>
          <w:ilvl w:val="0"/>
          <w:numId w:val="6"/>
        </w:numPr>
        <w:pBdr>
          <w:top w:val="nil"/>
          <w:left w:val="nil"/>
          <w:bottom w:val="nil"/>
          <w:right w:val="nil"/>
          <w:between w:val="nil"/>
        </w:pBdr>
        <w:spacing w:before="0" w:after="0"/>
        <w:rPr>
          <w:rFonts w:ascii="Calibri" w:eastAsia="Calibri" w:hAnsi="Calibri" w:cs="Calibri"/>
          <w:color w:val="000000"/>
          <w:sz w:val="22"/>
          <w:szCs w:val="22"/>
          <w:lang w:val="en-GB"/>
        </w:rPr>
      </w:pPr>
      <w:r w:rsidRPr="001A063D">
        <w:rPr>
          <w:rFonts w:ascii="Calibri" w:eastAsia="Calibri" w:hAnsi="Calibri" w:cs="Calibri"/>
          <w:color w:val="000000"/>
          <w:sz w:val="22"/>
          <w:szCs w:val="22"/>
          <w:lang w:val="en-GB"/>
        </w:rPr>
        <w:t xml:space="preserve">Provide professional guidance to colleagues and work with staff, parents, and other agencies to ensure that </w:t>
      </w:r>
      <w:r w:rsidR="00BA0394" w:rsidRPr="001A063D">
        <w:rPr>
          <w:rFonts w:ascii="Calibri" w:eastAsia="Calibri" w:hAnsi="Calibri" w:cs="Calibri"/>
          <w:color w:val="000000"/>
          <w:sz w:val="22"/>
          <w:szCs w:val="22"/>
          <w:lang w:val="en-GB"/>
        </w:rPr>
        <w:t>student</w:t>
      </w:r>
      <w:r w:rsidRPr="001A063D">
        <w:rPr>
          <w:rFonts w:ascii="Calibri" w:eastAsia="Calibri" w:hAnsi="Calibri" w:cs="Calibri"/>
          <w:color w:val="000000"/>
          <w:sz w:val="22"/>
          <w:szCs w:val="22"/>
          <w:lang w:val="en-GB"/>
        </w:rPr>
        <w:t xml:space="preserve">s with SEND receive appropriate support and </w:t>
      </w:r>
      <w:r w:rsidR="00FF30B4" w:rsidRPr="001A063D">
        <w:rPr>
          <w:rFonts w:ascii="Calibri" w:eastAsia="Calibri" w:hAnsi="Calibri" w:cs="Calibri"/>
          <w:color w:val="000000"/>
          <w:sz w:val="22"/>
          <w:szCs w:val="22"/>
          <w:lang w:val="en-GB"/>
        </w:rPr>
        <w:t>high-quality</w:t>
      </w:r>
      <w:r w:rsidRPr="001A063D">
        <w:rPr>
          <w:rFonts w:ascii="Calibri" w:eastAsia="Calibri" w:hAnsi="Calibri" w:cs="Calibri"/>
          <w:color w:val="000000"/>
          <w:sz w:val="22"/>
          <w:szCs w:val="22"/>
          <w:lang w:val="en-GB"/>
        </w:rPr>
        <w:t xml:space="preserve"> teaching. </w:t>
      </w:r>
    </w:p>
    <w:p w14:paraId="14C21B39" w14:textId="1C2B3392" w:rsidR="00D00784" w:rsidRPr="001A063D" w:rsidRDefault="001A063D">
      <w:pPr>
        <w:numPr>
          <w:ilvl w:val="0"/>
          <w:numId w:val="6"/>
        </w:numPr>
        <w:pBdr>
          <w:top w:val="nil"/>
          <w:left w:val="nil"/>
          <w:bottom w:val="nil"/>
          <w:right w:val="nil"/>
          <w:between w:val="nil"/>
        </w:pBdr>
        <w:spacing w:before="0" w:after="0"/>
        <w:rPr>
          <w:rFonts w:ascii="Calibri" w:eastAsia="Calibri" w:hAnsi="Calibri" w:cs="Calibri"/>
          <w:color w:val="000000"/>
          <w:sz w:val="22"/>
          <w:szCs w:val="22"/>
          <w:lang w:val="en-GB"/>
        </w:rPr>
      </w:pPr>
      <w:r w:rsidRPr="001A063D">
        <w:rPr>
          <w:rFonts w:ascii="Calibri" w:eastAsia="Calibri" w:hAnsi="Calibri" w:cs="Calibri"/>
          <w:color w:val="000000"/>
          <w:sz w:val="22"/>
          <w:szCs w:val="22"/>
          <w:lang w:val="en-GB"/>
        </w:rPr>
        <w:t>Advise on the graduated approach to providing SEND support.</w:t>
      </w:r>
    </w:p>
    <w:p w14:paraId="24C84236" w14:textId="1C7EB99D" w:rsidR="00D00784" w:rsidRPr="001A063D" w:rsidRDefault="001A063D">
      <w:pPr>
        <w:numPr>
          <w:ilvl w:val="0"/>
          <w:numId w:val="6"/>
        </w:numPr>
        <w:pBdr>
          <w:top w:val="nil"/>
          <w:left w:val="nil"/>
          <w:bottom w:val="nil"/>
          <w:right w:val="nil"/>
          <w:between w:val="nil"/>
        </w:pBdr>
        <w:spacing w:before="0" w:after="0"/>
        <w:rPr>
          <w:rFonts w:ascii="Calibri" w:eastAsia="Calibri" w:hAnsi="Calibri" w:cs="Calibri"/>
          <w:color w:val="000000"/>
          <w:sz w:val="22"/>
          <w:szCs w:val="22"/>
          <w:lang w:val="en-GB"/>
        </w:rPr>
      </w:pPr>
      <w:r w:rsidRPr="316DF19C">
        <w:rPr>
          <w:rFonts w:ascii="Calibri" w:eastAsia="Calibri" w:hAnsi="Calibri" w:cs="Calibri"/>
          <w:color w:val="000000" w:themeColor="text1"/>
          <w:sz w:val="22"/>
          <w:szCs w:val="22"/>
          <w:lang w:val="en-GB"/>
        </w:rPr>
        <w:t xml:space="preserve">Advise on the deployment of the </w:t>
      </w:r>
      <w:r w:rsidR="00BA0394" w:rsidRPr="316DF19C">
        <w:rPr>
          <w:rFonts w:ascii="Calibri" w:eastAsia="Calibri" w:hAnsi="Calibri" w:cs="Calibri"/>
          <w:color w:val="000000" w:themeColor="text1"/>
          <w:sz w:val="22"/>
          <w:szCs w:val="22"/>
          <w:lang w:val="en-GB"/>
        </w:rPr>
        <w:t>College</w:t>
      </w:r>
      <w:r w:rsidRPr="316DF19C">
        <w:rPr>
          <w:rFonts w:ascii="Calibri" w:eastAsia="Calibri" w:hAnsi="Calibri" w:cs="Calibri"/>
          <w:color w:val="000000" w:themeColor="text1"/>
          <w:sz w:val="22"/>
          <w:szCs w:val="22"/>
          <w:lang w:val="en-GB"/>
        </w:rPr>
        <w:t xml:space="preserve">’s delegated budget and other resources to meet </w:t>
      </w:r>
      <w:r w:rsidR="00BA0394" w:rsidRPr="316DF19C">
        <w:rPr>
          <w:rFonts w:ascii="Calibri" w:eastAsia="Calibri" w:hAnsi="Calibri" w:cs="Calibri"/>
          <w:color w:val="000000" w:themeColor="text1"/>
          <w:sz w:val="22"/>
          <w:szCs w:val="22"/>
          <w:lang w:val="en-GB"/>
        </w:rPr>
        <w:t>student</w:t>
      </w:r>
      <w:r w:rsidRPr="316DF19C">
        <w:rPr>
          <w:rFonts w:ascii="Calibri" w:eastAsia="Calibri" w:hAnsi="Calibri" w:cs="Calibri"/>
          <w:color w:val="000000" w:themeColor="text1"/>
          <w:sz w:val="22"/>
          <w:szCs w:val="22"/>
          <w:lang w:val="en-GB"/>
        </w:rPr>
        <w:t>s’ needs effectively.</w:t>
      </w:r>
    </w:p>
    <w:p w14:paraId="58BA3138" w14:textId="768F3772" w:rsidR="00D00784" w:rsidRPr="001A063D" w:rsidRDefault="001A063D">
      <w:pPr>
        <w:numPr>
          <w:ilvl w:val="0"/>
          <w:numId w:val="6"/>
        </w:numPr>
        <w:pBdr>
          <w:top w:val="nil"/>
          <w:left w:val="nil"/>
          <w:bottom w:val="nil"/>
          <w:right w:val="nil"/>
          <w:between w:val="nil"/>
        </w:pBdr>
        <w:spacing w:before="0" w:after="0"/>
        <w:rPr>
          <w:rFonts w:ascii="Calibri" w:eastAsia="Calibri" w:hAnsi="Calibri" w:cs="Calibri"/>
          <w:color w:val="000000"/>
          <w:sz w:val="22"/>
          <w:szCs w:val="22"/>
          <w:lang w:val="en-GB"/>
        </w:rPr>
      </w:pPr>
      <w:r w:rsidRPr="316DF19C">
        <w:rPr>
          <w:rFonts w:ascii="Calibri" w:eastAsia="Calibri" w:hAnsi="Calibri" w:cs="Calibri"/>
          <w:color w:val="000000" w:themeColor="text1"/>
          <w:sz w:val="22"/>
          <w:szCs w:val="22"/>
          <w:lang w:val="en-GB"/>
        </w:rPr>
        <w:t>Be the point of contact for external agencies, especially the local authority and its support services.</w:t>
      </w:r>
    </w:p>
    <w:p w14:paraId="79FF1405" w14:textId="32A4842B" w:rsidR="00D00784" w:rsidRPr="001A063D" w:rsidRDefault="001A063D">
      <w:pPr>
        <w:numPr>
          <w:ilvl w:val="0"/>
          <w:numId w:val="6"/>
        </w:numPr>
        <w:pBdr>
          <w:top w:val="nil"/>
          <w:left w:val="nil"/>
          <w:bottom w:val="nil"/>
          <w:right w:val="nil"/>
          <w:between w:val="nil"/>
        </w:pBdr>
        <w:spacing w:before="0" w:after="0"/>
        <w:rPr>
          <w:rFonts w:ascii="Calibri" w:eastAsia="Calibri" w:hAnsi="Calibri" w:cs="Calibri"/>
          <w:color w:val="000000"/>
          <w:sz w:val="22"/>
          <w:szCs w:val="22"/>
          <w:lang w:val="en-GB"/>
        </w:rPr>
      </w:pPr>
      <w:r w:rsidRPr="001A063D">
        <w:rPr>
          <w:rFonts w:ascii="Calibri" w:eastAsia="Calibri" w:hAnsi="Calibri" w:cs="Calibri"/>
          <w:color w:val="000000"/>
          <w:sz w:val="22"/>
          <w:szCs w:val="22"/>
          <w:lang w:val="en-GB"/>
        </w:rPr>
        <w:t xml:space="preserve">Liaise with potential next providers of education to ensure </w:t>
      </w:r>
      <w:r w:rsidR="00BA0394" w:rsidRPr="001A063D">
        <w:rPr>
          <w:rFonts w:ascii="Calibri" w:eastAsia="Calibri" w:hAnsi="Calibri" w:cs="Calibri"/>
          <w:color w:val="000000"/>
          <w:sz w:val="22"/>
          <w:szCs w:val="22"/>
          <w:lang w:val="en-GB"/>
        </w:rPr>
        <w:t>student</w:t>
      </w:r>
      <w:r w:rsidRPr="001A063D">
        <w:rPr>
          <w:rFonts w:ascii="Calibri" w:eastAsia="Calibri" w:hAnsi="Calibri" w:cs="Calibri"/>
          <w:color w:val="000000"/>
          <w:sz w:val="22"/>
          <w:szCs w:val="22"/>
          <w:lang w:val="en-GB"/>
        </w:rPr>
        <w:t>s and their parents are informed about options and a smooth transition is planned.</w:t>
      </w:r>
    </w:p>
    <w:p w14:paraId="49B00C7C" w14:textId="14EBCE20" w:rsidR="00D00784" w:rsidRPr="001A063D" w:rsidRDefault="001A063D">
      <w:pPr>
        <w:numPr>
          <w:ilvl w:val="0"/>
          <w:numId w:val="6"/>
        </w:numPr>
        <w:pBdr>
          <w:top w:val="nil"/>
          <w:left w:val="nil"/>
          <w:bottom w:val="nil"/>
          <w:right w:val="nil"/>
          <w:between w:val="nil"/>
        </w:pBdr>
        <w:spacing w:before="0" w:after="0"/>
        <w:rPr>
          <w:rFonts w:ascii="Calibri" w:eastAsia="Calibri" w:hAnsi="Calibri" w:cs="Calibri"/>
          <w:color w:val="000000"/>
          <w:sz w:val="22"/>
          <w:szCs w:val="22"/>
          <w:lang w:val="en-GB"/>
        </w:rPr>
      </w:pPr>
      <w:r w:rsidRPr="001A063D">
        <w:rPr>
          <w:rFonts w:ascii="Calibri" w:eastAsia="Calibri" w:hAnsi="Calibri" w:cs="Calibri"/>
          <w:color w:val="000000"/>
          <w:sz w:val="22"/>
          <w:szCs w:val="22"/>
          <w:lang w:val="en-GB"/>
        </w:rPr>
        <w:t xml:space="preserve">Work with the </w:t>
      </w:r>
      <w:r>
        <w:rPr>
          <w:rFonts w:ascii="Calibri" w:eastAsia="Calibri" w:hAnsi="Calibri" w:cs="Calibri"/>
          <w:color w:val="000000"/>
          <w:sz w:val="22"/>
          <w:szCs w:val="22"/>
          <w:lang w:val="en-GB"/>
        </w:rPr>
        <w:t>Principal</w:t>
      </w:r>
      <w:r w:rsidRPr="001A063D">
        <w:rPr>
          <w:rFonts w:ascii="Calibri" w:eastAsia="Calibri" w:hAnsi="Calibri" w:cs="Calibri"/>
          <w:color w:val="000000"/>
          <w:sz w:val="22"/>
          <w:szCs w:val="22"/>
          <w:lang w:val="en-GB"/>
        </w:rPr>
        <w:t xml:space="preserve"> and local governing body to ensure that the </w:t>
      </w:r>
      <w:r w:rsidR="00BA0394" w:rsidRPr="001A063D">
        <w:rPr>
          <w:rFonts w:ascii="Calibri" w:eastAsia="Calibri" w:hAnsi="Calibri" w:cs="Calibri"/>
          <w:color w:val="000000"/>
          <w:sz w:val="22"/>
          <w:szCs w:val="22"/>
          <w:lang w:val="en-GB"/>
        </w:rPr>
        <w:t>College</w:t>
      </w:r>
      <w:r w:rsidRPr="001A063D">
        <w:rPr>
          <w:rFonts w:ascii="Calibri" w:eastAsia="Calibri" w:hAnsi="Calibri" w:cs="Calibri"/>
          <w:color w:val="000000"/>
          <w:sz w:val="22"/>
          <w:szCs w:val="22"/>
          <w:lang w:val="en-GB"/>
        </w:rPr>
        <w:t xml:space="preserve"> meets its responsibilities under the Equality Act 2010 with regard to reasonable adjustments and access arrangements.</w:t>
      </w:r>
    </w:p>
    <w:p w14:paraId="01DBD6E1" w14:textId="4A9794AE" w:rsidR="00D00784" w:rsidRPr="001A063D" w:rsidRDefault="001A063D">
      <w:pPr>
        <w:numPr>
          <w:ilvl w:val="0"/>
          <w:numId w:val="6"/>
        </w:numPr>
        <w:pBdr>
          <w:top w:val="nil"/>
          <w:left w:val="nil"/>
          <w:bottom w:val="nil"/>
          <w:right w:val="nil"/>
          <w:between w:val="nil"/>
        </w:pBdr>
        <w:spacing w:before="0"/>
        <w:rPr>
          <w:rFonts w:ascii="Calibri" w:eastAsia="Calibri" w:hAnsi="Calibri" w:cs="Calibri"/>
          <w:color w:val="000000"/>
          <w:sz w:val="22"/>
          <w:szCs w:val="22"/>
          <w:lang w:val="en-GB"/>
        </w:rPr>
      </w:pPr>
      <w:r w:rsidRPr="001A063D">
        <w:rPr>
          <w:rFonts w:ascii="Calibri" w:eastAsia="Calibri" w:hAnsi="Calibri" w:cs="Calibri"/>
          <w:color w:val="000000"/>
          <w:sz w:val="22"/>
          <w:szCs w:val="22"/>
          <w:lang w:val="en-GB"/>
        </w:rPr>
        <w:t xml:space="preserve">Ensure the </w:t>
      </w:r>
      <w:r w:rsidR="00BA0394" w:rsidRPr="001A063D">
        <w:rPr>
          <w:rFonts w:ascii="Calibri" w:eastAsia="Calibri" w:hAnsi="Calibri" w:cs="Calibri"/>
          <w:color w:val="000000"/>
          <w:sz w:val="22"/>
          <w:szCs w:val="22"/>
          <w:lang w:val="en-GB"/>
        </w:rPr>
        <w:t>College</w:t>
      </w:r>
      <w:r w:rsidRPr="001A063D">
        <w:rPr>
          <w:rFonts w:ascii="Calibri" w:eastAsia="Calibri" w:hAnsi="Calibri" w:cs="Calibri"/>
          <w:color w:val="000000"/>
          <w:sz w:val="22"/>
          <w:szCs w:val="22"/>
          <w:lang w:val="en-GB"/>
        </w:rPr>
        <w:t xml:space="preserve"> keeps the records of all </w:t>
      </w:r>
      <w:r w:rsidR="00BA0394" w:rsidRPr="001A063D">
        <w:rPr>
          <w:rFonts w:ascii="Calibri" w:eastAsia="Calibri" w:hAnsi="Calibri" w:cs="Calibri"/>
          <w:color w:val="000000"/>
          <w:sz w:val="22"/>
          <w:szCs w:val="22"/>
          <w:lang w:val="en-GB"/>
        </w:rPr>
        <w:t>student</w:t>
      </w:r>
      <w:r w:rsidRPr="001A063D">
        <w:rPr>
          <w:rFonts w:ascii="Calibri" w:eastAsia="Calibri" w:hAnsi="Calibri" w:cs="Calibri"/>
          <w:color w:val="000000"/>
          <w:sz w:val="22"/>
          <w:szCs w:val="22"/>
          <w:lang w:val="en-GB"/>
        </w:rPr>
        <w:t xml:space="preserve">s with SEND up to date.  </w:t>
      </w:r>
    </w:p>
    <w:p w14:paraId="5B7BDB70" w14:textId="77777777" w:rsidR="008A34BE" w:rsidRDefault="008A34BE">
      <w:pPr>
        <w:rPr>
          <w:rFonts w:ascii="Calibri" w:eastAsia="Calibri" w:hAnsi="Calibri" w:cs="Calibri"/>
          <w:b/>
          <w:sz w:val="22"/>
          <w:szCs w:val="22"/>
          <w:lang w:val="en-GB"/>
        </w:rPr>
      </w:pPr>
    </w:p>
    <w:p w14:paraId="5D7A95C6" w14:textId="77777777" w:rsidR="00856343" w:rsidRDefault="00856343">
      <w:pPr>
        <w:rPr>
          <w:rFonts w:ascii="Calibri" w:eastAsia="Calibri" w:hAnsi="Calibri" w:cs="Calibri"/>
          <w:b/>
          <w:sz w:val="22"/>
          <w:szCs w:val="22"/>
          <w:lang w:val="en-GB"/>
        </w:rPr>
      </w:pPr>
    </w:p>
    <w:p w14:paraId="5BD0F739" w14:textId="77777777" w:rsidR="00856343" w:rsidRDefault="00856343">
      <w:pPr>
        <w:rPr>
          <w:rFonts w:ascii="Calibri" w:eastAsia="Calibri" w:hAnsi="Calibri" w:cs="Calibri"/>
          <w:b/>
          <w:sz w:val="22"/>
          <w:szCs w:val="22"/>
          <w:lang w:val="en-GB"/>
        </w:rPr>
      </w:pPr>
    </w:p>
    <w:p w14:paraId="69CF2371" w14:textId="42D0B588" w:rsidR="00D00784" w:rsidRPr="001A063D" w:rsidRDefault="001A063D">
      <w:pPr>
        <w:rPr>
          <w:rFonts w:ascii="Calibri" w:eastAsia="Calibri" w:hAnsi="Calibri" w:cs="Calibri"/>
          <w:b/>
          <w:sz w:val="22"/>
          <w:szCs w:val="22"/>
          <w:lang w:val="en-GB"/>
        </w:rPr>
      </w:pPr>
      <w:r w:rsidRPr="001A063D">
        <w:rPr>
          <w:rFonts w:ascii="Calibri" w:eastAsia="Calibri" w:hAnsi="Calibri" w:cs="Calibri"/>
          <w:b/>
          <w:sz w:val="22"/>
          <w:szCs w:val="22"/>
          <w:lang w:val="en-GB"/>
        </w:rPr>
        <w:t xml:space="preserve">The </w:t>
      </w:r>
      <w:proofErr w:type="gramStart"/>
      <w:r>
        <w:rPr>
          <w:rFonts w:ascii="Calibri" w:eastAsia="Calibri" w:hAnsi="Calibri" w:cs="Calibri"/>
          <w:b/>
          <w:sz w:val="22"/>
          <w:szCs w:val="22"/>
          <w:lang w:val="en-GB"/>
        </w:rPr>
        <w:t>Principal</w:t>
      </w:r>
      <w:proofErr w:type="gramEnd"/>
      <w:r w:rsidRPr="001A063D">
        <w:rPr>
          <w:rFonts w:ascii="Calibri" w:eastAsia="Calibri" w:hAnsi="Calibri" w:cs="Calibri"/>
          <w:b/>
          <w:sz w:val="22"/>
          <w:szCs w:val="22"/>
          <w:lang w:val="en-GB"/>
        </w:rPr>
        <w:t xml:space="preserve"> </w:t>
      </w:r>
    </w:p>
    <w:p w14:paraId="4A8F9E9D" w14:textId="46B61DA5" w:rsidR="00D00784" w:rsidRPr="001A063D" w:rsidRDefault="001A063D">
      <w:pPr>
        <w:rPr>
          <w:rFonts w:ascii="Calibri" w:eastAsia="Calibri" w:hAnsi="Calibri" w:cs="Calibri"/>
          <w:sz w:val="22"/>
          <w:szCs w:val="22"/>
          <w:lang w:val="en-GB"/>
        </w:rPr>
      </w:pPr>
      <w:r w:rsidRPr="001A063D">
        <w:rPr>
          <w:rFonts w:ascii="Calibri" w:eastAsia="Calibri" w:hAnsi="Calibri" w:cs="Calibri"/>
          <w:sz w:val="22"/>
          <w:szCs w:val="22"/>
          <w:lang w:val="en-GB"/>
        </w:rPr>
        <w:t xml:space="preserve">The </w:t>
      </w:r>
      <w:proofErr w:type="gramStart"/>
      <w:r>
        <w:rPr>
          <w:rFonts w:ascii="Calibri" w:eastAsia="Calibri" w:hAnsi="Calibri" w:cs="Calibri"/>
          <w:sz w:val="22"/>
          <w:szCs w:val="22"/>
          <w:lang w:val="en-GB"/>
        </w:rPr>
        <w:t>Principal</w:t>
      </w:r>
      <w:proofErr w:type="gramEnd"/>
      <w:r w:rsidRPr="001A063D">
        <w:rPr>
          <w:rFonts w:ascii="Calibri" w:eastAsia="Calibri" w:hAnsi="Calibri" w:cs="Calibri"/>
          <w:sz w:val="22"/>
          <w:szCs w:val="22"/>
          <w:lang w:val="en-GB"/>
        </w:rPr>
        <w:t xml:space="preserve"> will:</w:t>
      </w:r>
    </w:p>
    <w:p w14:paraId="02C4C17C" w14:textId="51D9B2D3" w:rsidR="00D00784" w:rsidRPr="001A063D" w:rsidRDefault="001A063D">
      <w:pPr>
        <w:numPr>
          <w:ilvl w:val="0"/>
          <w:numId w:val="10"/>
        </w:numPr>
        <w:pBdr>
          <w:top w:val="nil"/>
          <w:left w:val="nil"/>
          <w:bottom w:val="nil"/>
          <w:right w:val="nil"/>
          <w:between w:val="nil"/>
        </w:pBdr>
        <w:spacing w:after="0"/>
        <w:rPr>
          <w:rFonts w:ascii="Calibri" w:eastAsia="Calibri" w:hAnsi="Calibri" w:cs="Calibri"/>
          <w:color w:val="000000"/>
          <w:sz w:val="22"/>
          <w:szCs w:val="22"/>
          <w:lang w:val="en-GB"/>
        </w:rPr>
      </w:pPr>
      <w:r w:rsidRPr="001A063D">
        <w:rPr>
          <w:rFonts w:ascii="Calibri" w:eastAsia="Calibri" w:hAnsi="Calibri" w:cs="Calibri"/>
          <w:color w:val="000000"/>
          <w:sz w:val="22"/>
          <w:szCs w:val="22"/>
          <w:lang w:val="en-GB"/>
        </w:rPr>
        <w:t xml:space="preserve">Work with the SENCO to determine the strategic development of the SEND policy and provision in the College. </w:t>
      </w:r>
    </w:p>
    <w:p w14:paraId="513F5A5C" w14:textId="383F35E5" w:rsidR="00D00784" w:rsidRPr="001A063D" w:rsidRDefault="001A063D">
      <w:pPr>
        <w:numPr>
          <w:ilvl w:val="0"/>
          <w:numId w:val="10"/>
        </w:numPr>
        <w:spacing w:before="0"/>
        <w:rPr>
          <w:rFonts w:ascii="Calibri" w:eastAsia="Calibri" w:hAnsi="Calibri" w:cs="Calibri"/>
          <w:sz w:val="22"/>
          <w:szCs w:val="22"/>
          <w:lang w:val="en-GB"/>
        </w:rPr>
      </w:pPr>
      <w:r w:rsidRPr="001A063D">
        <w:rPr>
          <w:rFonts w:ascii="Calibri" w:eastAsia="Calibri" w:hAnsi="Calibri" w:cs="Calibri"/>
          <w:sz w:val="22"/>
          <w:szCs w:val="22"/>
          <w:lang w:val="en-GB"/>
        </w:rPr>
        <w:t xml:space="preserve">Have overall responsibility for the provision and progress of </w:t>
      </w:r>
      <w:r w:rsidR="0044762A">
        <w:rPr>
          <w:rFonts w:ascii="Calibri" w:eastAsia="Calibri" w:hAnsi="Calibri" w:cs="Calibri"/>
          <w:sz w:val="22"/>
          <w:szCs w:val="22"/>
          <w:lang w:val="en-GB"/>
        </w:rPr>
        <w:t>students</w:t>
      </w:r>
      <w:r w:rsidRPr="001A063D">
        <w:rPr>
          <w:rFonts w:ascii="Calibri" w:eastAsia="Calibri" w:hAnsi="Calibri" w:cs="Calibri"/>
          <w:sz w:val="22"/>
          <w:szCs w:val="22"/>
          <w:lang w:val="en-GB"/>
        </w:rPr>
        <w:t xml:space="preserve"> with SEND and/or a disability.</w:t>
      </w:r>
    </w:p>
    <w:p w14:paraId="35E441FA" w14:textId="77777777" w:rsidR="00525E7B" w:rsidRDefault="00525E7B">
      <w:pPr>
        <w:rPr>
          <w:rFonts w:ascii="Calibri" w:eastAsia="Calibri" w:hAnsi="Calibri" w:cs="Calibri"/>
          <w:b/>
          <w:sz w:val="22"/>
          <w:szCs w:val="22"/>
          <w:lang w:val="en-GB"/>
        </w:rPr>
      </w:pPr>
    </w:p>
    <w:p w14:paraId="067A4AA1" w14:textId="4C6766EC" w:rsidR="00D00784" w:rsidRPr="001A063D" w:rsidRDefault="001A063D">
      <w:pPr>
        <w:rPr>
          <w:rFonts w:ascii="Calibri" w:eastAsia="Calibri" w:hAnsi="Calibri" w:cs="Calibri"/>
          <w:b/>
          <w:sz w:val="22"/>
          <w:szCs w:val="22"/>
          <w:lang w:val="en-GB"/>
        </w:rPr>
      </w:pPr>
      <w:r w:rsidRPr="001A063D">
        <w:rPr>
          <w:rFonts w:ascii="Calibri" w:eastAsia="Calibri" w:hAnsi="Calibri" w:cs="Calibri"/>
          <w:b/>
          <w:sz w:val="22"/>
          <w:szCs w:val="22"/>
          <w:lang w:val="en-GB"/>
        </w:rPr>
        <w:t>The SEND link governor</w:t>
      </w:r>
    </w:p>
    <w:p w14:paraId="1C8DA662" w14:textId="26A9898E" w:rsidR="00D00784" w:rsidRPr="001A063D" w:rsidRDefault="001A063D">
      <w:pPr>
        <w:numPr>
          <w:ilvl w:val="0"/>
          <w:numId w:val="1"/>
        </w:numPr>
        <w:pBdr>
          <w:top w:val="nil"/>
          <w:left w:val="nil"/>
          <w:bottom w:val="nil"/>
          <w:right w:val="nil"/>
          <w:between w:val="nil"/>
        </w:pBdr>
        <w:spacing w:before="0" w:after="0"/>
        <w:rPr>
          <w:rFonts w:ascii="Calibri" w:eastAsia="Calibri" w:hAnsi="Calibri" w:cs="Calibri"/>
          <w:color w:val="000000"/>
          <w:sz w:val="22"/>
          <w:szCs w:val="22"/>
          <w:lang w:val="en-GB"/>
        </w:rPr>
      </w:pPr>
      <w:r w:rsidRPr="001A063D">
        <w:rPr>
          <w:rFonts w:ascii="Calibri" w:eastAsia="Calibri" w:hAnsi="Calibri" w:cs="Calibri"/>
          <w:color w:val="000000"/>
          <w:sz w:val="22"/>
          <w:szCs w:val="22"/>
          <w:lang w:val="en-GB"/>
        </w:rPr>
        <w:lastRenderedPageBreak/>
        <w:t xml:space="preserve">The governing body will appoint a SEND link governor to have oversight of the </w:t>
      </w:r>
      <w:r w:rsidR="00BA0394" w:rsidRPr="001A063D">
        <w:rPr>
          <w:rFonts w:ascii="Calibri" w:eastAsia="Calibri" w:hAnsi="Calibri" w:cs="Calibri"/>
          <w:color w:val="000000"/>
          <w:sz w:val="22"/>
          <w:szCs w:val="22"/>
          <w:lang w:val="en-GB"/>
        </w:rPr>
        <w:t>College</w:t>
      </w:r>
      <w:r w:rsidRPr="001A063D">
        <w:rPr>
          <w:rFonts w:ascii="Calibri" w:eastAsia="Calibri" w:hAnsi="Calibri" w:cs="Calibri"/>
          <w:color w:val="000000"/>
          <w:sz w:val="22"/>
          <w:szCs w:val="22"/>
          <w:lang w:val="en-GB"/>
        </w:rPr>
        <w:t xml:space="preserve">'s arrangements for </w:t>
      </w:r>
      <w:r>
        <w:rPr>
          <w:rFonts w:ascii="Calibri" w:eastAsia="Calibri" w:hAnsi="Calibri" w:cs="Calibri"/>
          <w:color w:val="000000"/>
          <w:sz w:val="22"/>
          <w:szCs w:val="22"/>
          <w:lang w:val="en-GB"/>
        </w:rPr>
        <w:t>SEND</w:t>
      </w:r>
      <w:r w:rsidRPr="001A063D">
        <w:rPr>
          <w:rFonts w:ascii="Calibri" w:eastAsia="Calibri" w:hAnsi="Calibri" w:cs="Calibri"/>
          <w:color w:val="000000"/>
          <w:sz w:val="22"/>
          <w:szCs w:val="22"/>
          <w:lang w:val="en-GB"/>
        </w:rPr>
        <w:t xml:space="preserve"> and provide a link between the </w:t>
      </w:r>
      <w:r w:rsidR="00BA0394" w:rsidRPr="001A063D">
        <w:rPr>
          <w:rFonts w:ascii="Calibri" w:eastAsia="Calibri" w:hAnsi="Calibri" w:cs="Calibri"/>
          <w:color w:val="000000"/>
          <w:sz w:val="22"/>
          <w:szCs w:val="22"/>
          <w:lang w:val="en-GB"/>
        </w:rPr>
        <w:t>College</w:t>
      </w:r>
      <w:r w:rsidRPr="001A063D">
        <w:rPr>
          <w:rFonts w:ascii="Calibri" w:eastAsia="Calibri" w:hAnsi="Calibri" w:cs="Calibri"/>
          <w:color w:val="000000"/>
          <w:sz w:val="22"/>
          <w:szCs w:val="22"/>
          <w:lang w:val="en-GB"/>
        </w:rPr>
        <w:t xml:space="preserve"> and SENCo and the governing body on matters relating to </w:t>
      </w:r>
      <w:r>
        <w:rPr>
          <w:rFonts w:ascii="Calibri" w:eastAsia="Calibri" w:hAnsi="Calibri" w:cs="Calibri"/>
          <w:color w:val="000000"/>
          <w:sz w:val="22"/>
          <w:szCs w:val="22"/>
          <w:lang w:val="en-GB"/>
        </w:rPr>
        <w:t>SEND</w:t>
      </w:r>
      <w:r w:rsidRPr="001A063D">
        <w:rPr>
          <w:rFonts w:ascii="Calibri" w:eastAsia="Calibri" w:hAnsi="Calibri" w:cs="Calibri"/>
          <w:color w:val="000000"/>
          <w:sz w:val="22"/>
          <w:szCs w:val="22"/>
          <w:lang w:val="en-GB"/>
        </w:rPr>
        <w:t>.</w:t>
      </w:r>
    </w:p>
    <w:p w14:paraId="0134B14E" w14:textId="77777777" w:rsidR="00D00784" w:rsidRPr="001A063D" w:rsidRDefault="00D00784">
      <w:pPr>
        <w:rPr>
          <w:lang w:val="en-GB"/>
        </w:rPr>
      </w:pPr>
    </w:p>
    <w:p w14:paraId="5D82BD8C" w14:textId="77777777" w:rsidR="00D00784" w:rsidRPr="001A063D" w:rsidRDefault="001A063D">
      <w:pPr>
        <w:rPr>
          <w:rFonts w:ascii="Calibri" w:eastAsia="Calibri" w:hAnsi="Calibri" w:cs="Calibri"/>
          <w:b/>
          <w:sz w:val="22"/>
          <w:szCs w:val="22"/>
          <w:lang w:val="en-GB"/>
        </w:rPr>
      </w:pPr>
      <w:r w:rsidRPr="001A063D">
        <w:rPr>
          <w:rFonts w:ascii="Calibri" w:eastAsia="Calibri" w:hAnsi="Calibri" w:cs="Calibri"/>
          <w:b/>
          <w:sz w:val="22"/>
          <w:szCs w:val="22"/>
          <w:lang w:val="en-GB"/>
        </w:rPr>
        <w:t xml:space="preserve"> Class teachers</w:t>
      </w:r>
    </w:p>
    <w:p w14:paraId="7BAE973F" w14:textId="77777777" w:rsidR="00D00784" w:rsidRPr="001A063D" w:rsidRDefault="001A063D">
      <w:pPr>
        <w:rPr>
          <w:rFonts w:ascii="Calibri" w:eastAsia="Calibri" w:hAnsi="Calibri" w:cs="Calibri"/>
          <w:sz w:val="22"/>
          <w:szCs w:val="22"/>
          <w:lang w:val="en-GB"/>
        </w:rPr>
      </w:pPr>
      <w:r w:rsidRPr="001A063D">
        <w:rPr>
          <w:rFonts w:ascii="Calibri" w:eastAsia="Calibri" w:hAnsi="Calibri" w:cs="Calibri"/>
          <w:sz w:val="22"/>
          <w:szCs w:val="22"/>
          <w:lang w:val="en-GB"/>
        </w:rPr>
        <w:t>Each class teacher is responsible for:</w:t>
      </w:r>
    </w:p>
    <w:p w14:paraId="73ED4D0F" w14:textId="64DC4B50" w:rsidR="00D00784" w:rsidRPr="001A063D" w:rsidRDefault="001A063D">
      <w:pPr>
        <w:numPr>
          <w:ilvl w:val="0"/>
          <w:numId w:val="3"/>
        </w:numPr>
        <w:pBdr>
          <w:top w:val="nil"/>
          <w:left w:val="nil"/>
          <w:bottom w:val="nil"/>
          <w:right w:val="nil"/>
          <w:between w:val="nil"/>
        </w:pBdr>
        <w:spacing w:after="0"/>
        <w:rPr>
          <w:rFonts w:ascii="Calibri" w:eastAsia="Calibri" w:hAnsi="Calibri" w:cs="Calibri"/>
          <w:color w:val="000000"/>
          <w:sz w:val="22"/>
          <w:szCs w:val="22"/>
          <w:lang w:val="en-GB"/>
        </w:rPr>
      </w:pPr>
      <w:r w:rsidRPr="001A063D">
        <w:rPr>
          <w:rFonts w:ascii="Calibri" w:eastAsia="Calibri" w:hAnsi="Calibri" w:cs="Calibri"/>
          <w:color w:val="000000"/>
          <w:sz w:val="22"/>
          <w:szCs w:val="22"/>
          <w:lang w:val="en-GB"/>
        </w:rPr>
        <w:t xml:space="preserve">The progress and development of every </w:t>
      </w:r>
      <w:r w:rsidR="00BA0394" w:rsidRPr="001A063D">
        <w:rPr>
          <w:rFonts w:ascii="Calibri" w:eastAsia="Calibri" w:hAnsi="Calibri" w:cs="Calibri"/>
          <w:color w:val="000000"/>
          <w:sz w:val="22"/>
          <w:szCs w:val="22"/>
          <w:lang w:val="en-GB"/>
        </w:rPr>
        <w:t>student</w:t>
      </w:r>
      <w:r w:rsidRPr="001A063D">
        <w:rPr>
          <w:rFonts w:ascii="Calibri" w:eastAsia="Calibri" w:hAnsi="Calibri" w:cs="Calibri"/>
          <w:color w:val="000000"/>
          <w:sz w:val="22"/>
          <w:szCs w:val="22"/>
          <w:lang w:val="en-GB"/>
        </w:rPr>
        <w:t xml:space="preserve"> in their class</w:t>
      </w:r>
    </w:p>
    <w:p w14:paraId="71B23E58" w14:textId="0C7D4F5C" w:rsidR="00D00784" w:rsidRPr="001A063D" w:rsidRDefault="001A063D">
      <w:pPr>
        <w:numPr>
          <w:ilvl w:val="0"/>
          <w:numId w:val="3"/>
        </w:numPr>
        <w:pBdr>
          <w:top w:val="nil"/>
          <w:left w:val="nil"/>
          <w:bottom w:val="nil"/>
          <w:right w:val="nil"/>
          <w:between w:val="nil"/>
        </w:pBdr>
        <w:spacing w:before="0" w:after="0"/>
        <w:rPr>
          <w:rFonts w:ascii="Calibri" w:eastAsia="Calibri" w:hAnsi="Calibri" w:cs="Calibri"/>
          <w:color w:val="000000"/>
          <w:sz w:val="22"/>
          <w:szCs w:val="22"/>
          <w:lang w:val="en-GB"/>
        </w:rPr>
      </w:pPr>
      <w:r w:rsidRPr="001A063D">
        <w:rPr>
          <w:rFonts w:ascii="Calibri" w:eastAsia="Calibri" w:hAnsi="Calibri" w:cs="Calibri"/>
          <w:color w:val="000000"/>
          <w:sz w:val="22"/>
          <w:szCs w:val="22"/>
          <w:lang w:val="en-GB"/>
        </w:rPr>
        <w:t xml:space="preserve">Working closely with any </w:t>
      </w:r>
      <w:r w:rsidR="00525E7B">
        <w:rPr>
          <w:rFonts w:ascii="Calibri" w:eastAsia="Calibri" w:hAnsi="Calibri" w:cs="Calibri"/>
          <w:color w:val="000000"/>
          <w:sz w:val="22"/>
          <w:szCs w:val="22"/>
          <w:lang w:val="en-GB"/>
        </w:rPr>
        <w:t>Learning Support A</w:t>
      </w:r>
      <w:r w:rsidRPr="001A063D">
        <w:rPr>
          <w:rFonts w:ascii="Calibri" w:eastAsia="Calibri" w:hAnsi="Calibri" w:cs="Calibri"/>
          <w:color w:val="000000"/>
          <w:sz w:val="22"/>
          <w:szCs w:val="22"/>
          <w:lang w:val="en-GB"/>
        </w:rPr>
        <w:t>ssistants</w:t>
      </w:r>
      <w:r w:rsidR="00525E7B">
        <w:rPr>
          <w:rFonts w:ascii="Calibri" w:eastAsia="Calibri" w:hAnsi="Calibri" w:cs="Calibri"/>
          <w:color w:val="000000"/>
          <w:sz w:val="22"/>
          <w:szCs w:val="22"/>
          <w:lang w:val="en-GB"/>
        </w:rPr>
        <w:t xml:space="preserve"> (LSAs)</w:t>
      </w:r>
      <w:r w:rsidRPr="001A063D">
        <w:rPr>
          <w:rFonts w:ascii="Calibri" w:eastAsia="Calibri" w:hAnsi="Calibri" w:cs="Calibri"/>
          <w:color w:val="000000"/>
          <w:sz w:val="22"/>
          <w:szCs w:val="22"/>
          <w:lang w:val="en-GB"/>
        </w:rPr>
        <w:t xml:space="preserve"> or specialist staff to plan and assess the impact of support and interventions and how they can be linked to classroom teaching. </w:t>
      </w:r>
    </w:p>
    <w:p w14:paraId="5E0EA696" w14:textId="632EEE4D" w:rsidR="00D00784" w:rsidRPr="001A063D" w:rsidRDefault="001A063D">
      <w:pPr>
        <w:numPr>
          <w:ilvl w:val="0"/>
          <w:numId w:val="3"/>
        </w:numPr>
        <w:pBdr>
          <w:top w:val="nil"/>
          <w:left w:val="nil"/>
          <w:bottom w:val="nil"/>
          <w:right w:val="nil"/>
          <w:between w:val="nil"/>
        </w:pBdr>
        <w:spacing w:before="0" w:after="0"/>
        <w:rPr>
          <w:rFonts w:ascii="Calibri" w:eastAsia="Calibri" w:hAnsi="Calibri" w:cs="Calibri"/>
          <w:color w:val="000000"/>
          <w:sz w:val="22"/>
          <w:szCs w:val="22"/>
          <w:lang w:val="en-GB"/>
        </w:rPr>
      </w:pPr>
      <w:r w:rsidRPr="001A063D">
        <w:rPr>
          <w:rFonts w:ascii="Calibri" w:eastAsia="Calibri" w:hAnsi="Calibri" w:cs="Calibri"/>
          <w:color w:val="000000"/>
          <w:sz w:val="22"/>
          <w:szCs w:val="22"/>
          <w:lang w:val="en-GB"/>
        </w:rPr>
        <w:t xml:space="preserve">Working with the SENCO to review each </w:t>
      </w:r>
      <w:r w:rsidR="00BA0394" w:rsidRPr="001A063D">
        <w:rPr>
          <w:rFonts w:ascii="Calibri" w:eastAsia="Calibri" w:hAnsi="Calibri" w:cs="Calibri"/>
          <w:color w:val="000000"/>
          <w:sz w:val="22"/>
          <w:szCs w:val="22"/>
          <w:lang w:val="en-GB"/>
        </w:rPr>
        <w:t>student</w:t>
      </w:r>
      <w:r w:rsidRPr="001A063D">
        <w:rPr>
          <w:rFonts w:ascii="Calibri" w:eastAsia="Calibri" w:hAnsi="Calibri" w:cs="Calibri"/>
          <w:color w:val="000000"/>
          <w:sz w:val="22"/>
          <w:szCs w:val="22"/>
          <w:lang w:val="en-GB"/>
        </w:rPr>
        <w:t xml:space="preserve">’s progress and development and decide on any changes to provision. </w:t>
      </w:r>
    </w:p>
    <w:p w14:paraId="7319A2A1" w14:textId="18DCF9E9" w:rsidR="00D00784" w:rsidRPr="001A063D" w:rsidRDefault="001A063D">
      <w:pPr>
        <w:numPr>
          <w:ilvl w:val="0"/>
          <w:numId w:val="3"/>
        </w:numPr>
        <w:pBdr>
          <w:top w:val="nil"/>
          <w:left w:val="nil"/>
          <w:bottom w:val="nil"/>
          <w:right w:val="nil"/>
          <w:between w:val="nil"/>
        </w:pBdr>
        <w:spacing w:before="0"/>
        <w:rPr>
          <w:rFonts w:ascii="Calibri" w:eastAsia="Calibri" w:hAnsi="Calibri" w:cs="Calibri"/>
          <w:color w:val="000000"/>
          <w:sz w:val="22"/>
          <w:szCs w:val="22"/>
          <w:lang w:val="en-GB"/>
        </w:rPr>
      </w:pPr>
      <w:r w:rsidRPr="001A063D">
        <w:rPr>
          <w:rFonts w:ascii="Calibri" w:eastAsia="Calibri" w:hAnsi="Calibri" w:cs="Calibri"/>
          <w:color w:val="000000"/>
          <w:sz w:val="22"/>
          <w:szCs w:val="22"/>
          <w:lang w:val="en-GB"/>
        </w:rPr>
        <w:t xml:space="preserve">Ensuring they follow this SEND policy. </w:t>
      </w:r>
    </w:p>
    <w:p w14:paraId="3980E809" w14:textId="77777777" w:rsidR="00D00784" w:rsidRPr="001A063D" w:rsidRDefault="00D00784">
      <w:pPr>
        <w:rPr>
          <w:rFonts w:ascii="Calibri" w:eastAsia="Calibri" w:hAnsi="Calibri" w:cs="Calibri"/>
          <w:b/>
          <w:sz w:val="22"/>
          <w:szCs w:val="22"/>
          <w:lang w:val="en-GB"/>
        </w:rPr>
      </w:pPr>
    </w:p>
    <w:p w14:paraId="21526A54" w14:textId="77777777" w:rsidR="00D00784" w:rsidRPr="001A063D" w:rsidRDefault="001A063D">
      <w:pPr>
        <w:rPr>
          <w:rFonts w:ascii="Calibri" w:eastAsia="Calibri" w:hAnsi="Calibri" w:cs="Calibri"/>
          <w:b/>
          <w:sz w:val="22"/>
          <w:szCs w:val="22"/>
          <w:lang w:val="en-GB"/>
        </w:rPr>
      </w:pPr>
      <w:r w:rsidRPr="001A063D">
        <w:rPr>
          <w:rFonts w:ascii="Calibri" w:eastAsia="Calibri" w:hAnsi="Calibri" w:cs="Calibri"/>
          <w:b/>
          <w:sz w:val="22"/>
          <w:szCs w:val="22"/>
          <w:lang w:val="en-GB"/>
        </w:rPr>
        <w:t>5. Contacts</w:t>
      </w:r>
    </w:p>
    <w:p w14:paraId="123AFD4D" w14:textId="099B12EA" w:rsidR="00C50E8A" w:rsidRPr="001A063D" w:rsidRDefault="00C50E8A" w:rsidP="00C50E8A">
      <w:pPr>
        <w:autoSpaceDE w:val="0"/>
        <w:autoSpaceDN w:val="0"/>
        <w:adjustRightInd w:val="0"/>
        <w:spacing w:after="0"/>
        <w:rPr>
          <w:rFonts w:ascii="Calibri" w:hAnsi="Calibri" w:cs="Calibri"/>
          <w:sz w:val="22"/>
          <w:szCs w:val="22"/>
          <w:lang w:val="en-GB"/>
        </w:rPr>
      </w:pPr>
      <w:r w:rsidRPr="001A063D">
        <w:rPr>
          <w:rFonts w:ascii="Calibri" w:hAnsi="Calibri" w:cs="Calibri"/>
          <w:sz w:val="22"/>
          <w:szCs w:val="22"/>
          <w:lang w:val="en-GB"/>
        </w:rPr>
        <w:t>Plymouth City Council has designed the Plymouth Online Directory (POD) which is a website that provides welfare, health and social care information for adults and families living in Plymouth.  When you log on to the website, select the option ‘For Young People and Families’ and then select the option ‘</w:t>
      </w:r>
      <w:r w:rsidR="001A063D" w:rsidRPr="001A063D">
        <w:rPr>
          <w:rFonts w:ascii="Calibri" w:hAnsi="Calibri" w:cs="Calibri"/>
          <w:sz w:val="22"/>
          <w:szCs w:val="22"/>
          <w:lang w:val="en-GB"/>
        </w:rPr>
        <w:t>SEND</w:t>
      </w:r>
      <w:r w:rsidRPr="001A063D">
        <w:rPr>
          <w:rFonts w:ascii="Calibri" w:hAnsi="Calibri" w:cs="Calibri"/>
          <w:sz w:val="22"/>
          <w:szCs w:val="22"/>
          <w:lang w:val="en-GB"/>
        </w:rPr>
        <w:t xml:space="preserve"> and Disability’ to find out what services are available.</w:t>
      </w:r>
    </w:p>
    <w:p w14:paraId="073CB48F" w14:textId="77777777" w:rsidR="00C50E8A" w:rsidRPr="001A063D" w:rsidRDefault="00856343" w:rsidP="316DF19C">
      <w:pPr>
        <w:pStyle w:val="NormalWeb"/>
        <w:shd w:val="clear" w:color="auto" w:fill="FFFFFF" w:themeFill="background1"/>
        <w:spacing w:before="0" w:beforeAutospacing="0" w:after="0" w:afterAutospacing="0"/>
        <w:rPr>
          <w:rFonts w:ascii="Calibri" w:hAnsi="Calibri" w:cs="Arial"/>
          <w:sz w:val="22"/>
          <w:szCs w:val="22"/>
        </w:rPr>
      </w:pPr>
      <w:hyperlink r:id="rId13" w:tgtFrame="_blank" w:history="1">
        <w:r w:rsidR="00C50E8A" w:rsidRPr="001A063D">
          <w:rPr>
            <w:rStyle w:val="Hyperlink"/>
            <w:rFonts w:ascii="Calibri" w:eastAsia="MS Gothic" w:hAnsi="Calibri" w:cs="Calibri"/>
            <w:color w:val="auto"/>
            <w:bdr w:val="none" w:sz="0" w:space="0" w:color="auto" w:frame="1"/>
          </w:rPr>
          <w:t>https://www.plymouthonlinedirectory.com/plymouthlocalofferhome</w:t>
        </w:r>
      </w:hyperlink>
    </w:p>
    <w:p w14:paraId="611BE83B" w14:textId="6E0DA132" w:rsidR="00C50E8A" w:rsidRPr="001A063D" w:rsidRDefault="00C50E8A" w:rsidP="316DF19C">
      <w:pPr>
        <w:pStyle w:val="NormalWeb"/>
        <w:shd w:val="clear" w:color="auto" w:fill="FFFFFF" w:themeFill="background1"/>
        <w:spacing w:before="0" w:beforeAutospacing="0" w:after="0" w:afterAutospacing="0"/>
        <w:rPr>
          <w:rFonts w:ascii="Calibri" w:hAnsi="Calibri" w:cs="Arial"/>
          <w:sz w:val="22"/>
          <w:szCs w:val="22"/>
        </w:rPr>
      </w:pPr>
      <w:r w:rsidRPr="316DF19C">
        <w:rPr>
          <w:rFonts w:ascii="Calibri" w:hAnsi="Calibri" w:cs="Arial"/>
          <w:sz w:val="22"/>
          <w:szCs w:val="22"/>
        </w:rPr>
        <w:t xml:space="preserve">Plymouth Information, Advice and Support for </w:t>
      </w:r>
      <w:r w:rsidR="001A063D">
        <w:rPr>
          <w:rFonts w:ascii="Calibri" w:hAnsi="Calibri" w:cs="Arial"/>
          <w:sz w:val="22"/>
          <w:szCs w:val="22"/>
        </w:rPr>
        <w:t>SEND</w:t>
      </w:r>
      <w:r w:rsidRPr="001A063D">
        <w:rPr>
          <w:rFonts w:ascii="Calibri" w:hAnsi="Calibri" w:cs="Arial"/>
          <w:sz w:val="22"/>
          <w:szCs w:val="22"/>
        </w:rPr>
        <w:t xml:space="preserve"> (PIAS) provides information, advice and support relating to Special Educational Needs and Disabilities (</w:t>
      </w:r>
      <w:r w:rsidR="001A063D">
        <w:rPr>
          <w:rFonts w:ascii="Calibri" w:hAnsi="Calibri" w:cs="Arial"/>
          <w:sz w:val="22"/>
          <w:szCs w:val="22"/>
        </w:rPr>
        <w:t>SEND</w:t>
      </w:r>
      <w:r w:rsidRPr="001A063D">
        <w:rPr>
          <w:rFonts w:ascii="Calibri" w:hAnsi="Calibri" w:cs="Arial"/>
          <w:sz w:val="22"/>
          <w:szCs w:val="22"/>
        </w:rPr>
        <w:t>) for parents, carers, children and young people within the Plymouth Local Authority area.</w:t>
      </w:r>
    </w:p>
    <w:p w14:paraId="06A91633" w14:textId="5C42B6C6" w:rsidR="00C50E8A" w:rsidRPr="001A063D" w:rsidRDefault="00C50E8A" w:rsidP="00C50E8A">
      <w:pPr>
        <w:shd w:val="clear" w:color="auto" w:fill="FFFFFF"/>
        <w:spacing w:after="150"/>
        <w:rPr>
          <w:rFonts w:ascii="Calibri" w:eastAsia="Times New Roman" w:hAnsi="Calibri" w:cs="Arial"/>
          <w:sz w:val="22"/>
          <w:szCs w:val="22"/>
          <w:lang w:val="en-GB"/>
        </w:rPr>
      </w:pPr>
      <w:r w:rsidRPr="001A063D">
        <w:rPr>
          <w:rFonts w:ascii="Calibri" w:eastAsia="Times New Roman" w:hAnsi="Calibri" w:cs="Arial"/>
          <w:sz w:val="22"/>
          <w:szCs w:val="22"/>
          <w:lang w:val="en-GB"/>
        </w:rPr>
        <w:t xml:space="preserve">PIAS provides parents, carers of children and young people with </w:t>
      </w:r>
      <w:r w:rsidR="001A063D">
        <w:rPr>
          <w:rFonts w:ascii="Calibri" w:eastAsia="Times New Roman" w:hAnsi="Calibri" w:cs="Arial"/>
          <w:bCs/>
          <w:sz w:val="22"/>
          <w:szCs w:val="22"/>
          <w:lang w:val="en-GB"/>
        </w:rPr>
        <w:t>SEND</w:t>
      </w:r>
      <w:r w:rsidRPr="001A063D">
        <w:rPr>
          <w:rFonts w:ascii="Calibri" w:eastAsia="Times New Roman" w:hAnsi="Calibri" w:cs="Arial"/>
          <w:sz w:val="22"/>
          <w:szCs w:val="22"/>
          <w:lang w:val="en-GB"/>
        </w:rPr>
        <w:t xml:space="preserve"> and also the children and young people independently with: </w:t>
      </w:r>
    </w:p>
    <w:p w14:paraId="1FC5522F" w14:textId="77777777" w:rsidR="00C50E8A" w:rsidRPr="001A063D" w:rsidRDefault="00C50E8A" w:rsidP="00C50E8A">
      <w:pPr>
        <w:numPr>
          <w:ilvl w:val="0"/>
          <w:numId w:val="11"/>
        </w:numPr>
        <w:shd w:val="clear" w:color="auto" w:fill="FFFFFF"/>
        <w:spacing w:before="100" w:beforeAutospacing="1" w:after="100" w:afterAutospacing="1"/>
        <w:ind w:left="45"/>
        <w:rPr>
          <w:rFonts w:ascii="Calibri" w:eastAsia="Times New Roman" w:hAnsi="Calibri" w:cs="Calibri"/>
          <w:sz w:val="22"/>
          <w:szCs w:val="22"/>
          <w:lang w:val="en-GB"/>
        </w:rPr>
      </w:pPr>
      <w:r w:rsidRPr="001A063D">
        <w:rPr>
          <w:rFonts w:ascii="Calibri" w:eastAsia="Times New Roman" w:hAnsi="Calibri" w:cs="Calibri"/>
          <w:sz w:val="22"/>
          <w:szCs w:val="22"/>
          <w:lang w:val="en-GB"/>
        </w:rPr>
        <w:t>support at meetings</w:t>
      </w:r>
    </w:p>
    <w:p w14:paraId="6FEE9CA1" w14:textId="77777777" w:rsidR="00C50E8A" w:rsidRPr="001A063D" w:rsidRDefault="00C50E8A" w:rsidP="00C50E8A">
      <w:pPr>
        <w:numPr>
          <w:ilvl w:val="0"/>
          <w:numId w:val="11"/>
        </w:numPr>
        <w:shd w:val="clear" w:color="auto" w:fill="FFFFFF"/>
        <w:spacing w:before="100" w:beforeAutospacing="1" w:after="100" w:afterAutospacing="1"/>
        <w:ind w:left="45"/>
        <w:rPr>
          <w:rFonts w:ascii="Calibri" w:eastAsia="Times New Roman" w:hAnsi="Calibri" w:cs="Calibri"/>
          <w:sz w:val="22"/>
          <w:szCs w:val="22"/>
          <w:lang w:val="en-GB"/>
        </w:rPr>
      </w:pPr>
      <w:r w:rsidRPr="001A063D">
        <w:rPr>
          <w:rFonts w:ascii="Calibri" w:eastAsia="Times New Roman" w:hAnsi="Calibri" w:cs="Calibri"/>
          <w:sz w:val="22"/>
          <w:szCs w:val="22"/>
          <w:lang w:val="en-GB"/>
        </w:rPr>
        <w:t>support around education and training issues</w:t>
      </w:r>
    </w:p>
    <w:p w14:paraId="2FFBB83D" w14:textId="77777777" w:rsidR="00C50E8A" w:rsidRPr="001A063D" w:rsidRDefault="00C50E8A" w:rsidP="00C50E8A">
      <w:pPr>
        <w:autoSpaceDE w:val="0"/>
        <w:autoSpaceDN w:val="0"/>
        <w:adjustRightInd w:val="0"/>
        <w:spacing w:after="0"/>
        <w:rPr>
          <w:rStyle w:val="Hyperlink"/>
          <w:rFonts w:ascii="Calibri" w:hAnsi="Calibri" w:cs="Calibri"/>
          <w:color w:val="auto"/>
          <w:sz w:val="22"/>
          <w:szCs w:val="22"/>
          <w:lang w:val="en-GB"/>
        </w:rPr>
      </w:pPr>
      <w:r w:rsidRPr="001A063D">
        <w:rPr>
          <w:rFonts w:ascii="Calibri" w:hAnsi="Calibri" w:cs="Calibri"/>
          <w:sz w:val="22"/>
          <w:szCs w:val="22"/>
          <w:lang w:val="en-GB"/>
        </w:rPr>
        <w:t xml:space="preserve">Contact:  </w:t>
      </w:r>
      <w:hyperlink r:id="rId14" w:history="1">
        <w:r w:rsidRPr="001A063D">
          <w:rPr>
            <w:rStyle w:val="Hyperlink"/>
            <w:rFonts w:ascii="Calibri" w:hAnsi="Calibri" w:cs="Calibri"/>
            <w:color w:val="auto"/>
            <w:sz w:val="22"/>
            <w:szCs w:val="22"/>
            <w:lang w:val="en-GB"/>
          </w:rPr>
          <w:t>pias@plymouth.gov.uk</w:t>
        </w:r>
      </w:hyperlink>
    </w:p>
    <w:p w14:paraId="66D7B76D" w14:textId="77777777" w:rsidR="00C50E8A" w:rsidRPr="001A063D" w:rsidRDefault="00856343" w:rsidP="00C50E8A">
      <w:pPr>
        <w:autoSpaceDE w:val="0"/>
        <w:autoSpaceDN w:val="0"/>
        <w:adjustRightInd w:val="0"/>
        <w:spacing w:after="0"/>
        <w:rPr>
          <w:rFonts w:ascii="Calibri" w:hAnsi="Calibri" w:cs="Calibri"/>
          <w:sz w:val="22"/>
          <w:szCs w:val="22"/>
          <w:lang w:val="en-GB"/>
        </w:rPr>
      </w:pPr>
      <w:hyperlink r:id="rId15" w:history="1">
        <w:r w:rsidR="00C50E8A" w:rsidRPr="001A063D">
          <w:rPr>
            <w:rStyle w:val="Hyperlink"/>
            <w:rFonts w:ascii="Calibri" w:hAnsi="Calibri" w:cs="Calibri"/>
            <w:color w:val="auto"/>
            <w:sz w:val="22"/>
            <w:szCs w:val="22"/>
            <w:lang w:val="en-GB"/>
          </w:rPr>
          <w:t>https://www.plymouthias.org.uk/</w:t>
        </w:r>
      </w:hyperlink>
    </w:p>
    <w:p w14:paraId="2B9204E1" w14:textId="77777777" w:rsidR="00C50E8A" w:rsidRDefault="00C50E8A">
      <w:pPr>
        <w:pBdr>
          <w:top w:val="nil"/>
          <w:left w:val="nil"/>
          <w:bottom w:val="nil"/>
          <w:right w:val="nil"/>
          <w:between w:val="nil"/>
        </w:pBdr>
        <w:ind w:right="-330"/>
        <w:rPr>
          <w:rFonts w:ascii="Calibri" w:eastAsia="Calibri" w:hAnsi="Calibri" w:cs="Calibri"/>
          <w:i/>
          <w:color w:val="FF0000"/>
          <w:sz w:val="22"/>
          <w:szCs w:val="22"/>
          <w:lang w:val="en-GB"/>
        </w:rPr>
      </w:pPr>
    </w:p>
    <w:p w14:paraId="5F753293" w14:textId="77777777" w:rsidR="008A34BE" w:rsidRDefault="008A34BE">
      <w:pPr>
        <w:ind w:right="-330"/>
        <w:rPr>
          <w:rFonts w:ascii="Calibri" w:eastAsia="Calibri" w:hAnsi="Calibri" w:cs="Calibri"/>
          <w:b/>
          <w:sz w:val="22"/>
          <w:szCs w:val="22"/>
          <w:lang w:val="en-GB"/>
        </w:rPr>
      </w:pPr>
    </w:p>
    <w:p w14:paraId="48F981C6" w14:textId="3CD11EE4" w:rsidR="00D00784" w:rsidRPr="001A063D" w:rsidRDefault="001A063D">
      <w:pPr>
        <w:ind w:right="-330"/>
        <w:rPr>
          <w:rFonts w:ascii="Calibri" w:eastAsia="Calibri" w:hAnsi="Calibri" w:cs="Calibri"/>
          <w:b/>
          <w:sz w:val="22"/>
          <w:szCs w:val="22"/>
          <w:lang w:val="en-GB"/>
        </w:rPr>
      </w:pPr>
      <w:r w:rsidRPr="001A063D">
        <w:rPr>
          <w:rFonts w:ascii="Calibri" w:eastAsia="Calibri" w:hAnsi="Calibri" w:cs="Calibri"/>
          <w:b/>
          <w:sz w:val="22"/>
          <w:szCs w:val="22"/>
          <w:lang w:val="en-GB"/>
        </w:rPr>
        <w:t>Contact details for raising concerns</w:t>
      </w:r>
    </w:p>
    <w:p w14:paraId="11FF2FF6" w14:textId="0382A475" w:rsidR="00C50E8A" w:rsidRPr="001A063D" w:rsidRDefault="00C50E8A" w:rsidP="00C50E8A">
      <w:pPr>
        <w:autoSpaceDE w:val="0"/>
        <w:autoSpaceDN w:val="0"/>
        <w:adjustRightInd w:val="0"/>
        <w:spacing w:after="0"/>
        <w:rPr>
          <w:rFonts w:ascii="Calibri" w:hAnsi="Calibri" w:cs="Calibri"/>
          <w:color w:val="333333"/>
          <w:sz w:val="22"/>
          <w:szCs w:val="22"/>
          <w:lang w:val="en-GB"/>
        </w:rPr>
      </w:pPr>
      <w:r w:rsidRPr="001A063D">
        <w:rPr>
          <w:rFonts w:ascii="Calibri" w:hAnsi="Calibri" w:cs="Calibri"/>
          <w:color w:val="333333"/>
          <w:sz w:val="22"/>
          <w:szCs w:val="22"/>
          <w:lang w:val="en-GB"/>
        </w:rPr>
        <w:t xml:space="preserve">The vast majority of concerns can be dealt with by contacting your child’s tutor who will then look into the issues raised and seek a solution. If the concern continues, the tutor will signpost you to the most appropriate person or agency to support you. Within College, this may be your child’s Pastoral Leader or a Curriculum Leader. If there are still concerns that needs are not being met, then a consultation with the </w:t>
      </w:r>
      <w:r w:rsidR="001A063D" w:rsidRPr="001A063D">
        <w:rPr>
          <w:rFonts w:ascii="Calibri" w:hAnsi="Calibri" w:cs="Calibri"/>
          <w:color w:val="333333"/>
          <w:sz w:val="22"/>
          <w:szCs w:val="22"/>
          <w:lang w:val="en-GB"/>
        </w:rPr>
        <w:t>SEN</w:t>
      </w:r>
      <w:r w:rsidRPr="001A063D">
        <w:rPr>
          <w:rFonts w:ascii="Calibri" w:hAnsi="Calibri" w:cs="Calibri"/>
          <w:color w:val="333333"/>
          <w:sz w:val="22"/>
          <w:szCs w:val="22"/>
          <w:lang w:val="en-GB"/>
        </w:rPr>
        <w:t>C</w:t>
      </w:r>
      <w:r w:rsidR="007F001A">
        <w:rPr>
          <w:rFonts w:ascii="Calibri" w:hAnsi="Calibri" w:cs="Calibri"/>
          <w:color w:val="333333"/>
          <w:sz w:val="22"/>
          <w:szCs w:val="22"/>
          <w:lang w:val="en-GB"/>
        </w:rPr>
        <w:t>O</w:t>
      </w:r>
      <w:r w:rsidRPr="001A063D">
        <w:rPr>
          <w:rFonts w:ascii="Calibri" w:hAnsi="Calibri" w:cs="Calibri"/>
          <w:color w:val="333333"/>
          <w:sz w:val="22"/>
          <w:szCs w:val="22"/>
          <w:lang w:val="en-GB"/>
        </w:rPr>
        <w:t xml:space="preserve"> or Assistant </w:t>
      </w:r>
      <w:r w:rsidR="001A063D" w:rsidRPr="001A063D">
        <w:rPr>
          <w:rFonts w:ascii="Calibri" w:hAnsi="Calibri" w:cs="Calibri"/>
          <w:color w:val="333333"/>
          <w:sz w:val="22"/>
          <w:szCs w:val="22"/>
          <w:lang w:val="en-GB"/>
        </w:rPr>
        <w:t>SEN</w:t>
      </w:r>
      <w:r w:rsidRPr="001A063D">
        <w:rPr>
          <w:rFonts w:ascii="Calibri" w:hAnsi="Calibri" w:cs="Calibri"/>
          <w:color w:val="333333"/>
          <w:sz w:val="22"/>
          <w:szCs w:val="22"/>
          <w:lang w:val="en-GB"/>
        </w:rPr>
        <w:t>C</w:t>
      </w:r>
      <w:r w:rsidR="007F001A">
        <w:rPr>
          <w:rFonts w:ascii="Calibri" w:hAnsi="Calibri" w:cs="Calibri"/>
          <w:color w:val="333333"/>
          <w:sz w:val="22"/>
          <w:szCs w:val="22"/>
          <w:lang w:val="en-GB"/>
        </w:rPr>
        <w:t>O</w:t>
      </w:r>
      <w:r w:rsidRPr="001A063D">
        <w:rPr>
          <w:rFonts w:ascii="Calibri" w:hAnsi="Calibri" w:cs="Calibri"/>
          <w:color w:val="333333"/>
          <w:sz w:val="22"/>
          <w:szCs w:val="22"/>
          <w:lang w:val="en-GB"/>
        </w:rPr>
        <w:t xml:space="preserve"> will be arranged.</w:t>
      </w:r>
    </w:p>
    <w:p w14:paraId="64B6F359" w14:textId="4BC00D28" w:rsidR="00C50E8A" w:rsidRDefault="00C50E8A" w:rsidP="316DF19C">
      <w:pPr>
        <w:spacing w:after="0"/>
        <w:rPr>
          <w:rFonts w:ascii="Calibri" w:hAnsi="Calibri" w:cs="Calibri"/>
          <w:b/>
          <w:color w:val="333333"/>
          <w:sz w:val="22"/>
          <w:szCs w:val="22"/>
          <w:lang w:val="en-GB"/>
        </w:rPr>
      </w:pPr>
    </w:p>
    <w:p w14:paraId="40F5A4BB" w14:textId="3346D656" w:rsidR="00C50E8A" w:rsidRPr="001A063D" w:rsidRDefault="00C50E8A" w:rsidP="00C50E8A">
      <w:pPr>
        <w:autoSpaceDE w:val="0"/>
        <w:autoSpaceDN w:val="0"/>
        <w:adjustRightInd w:val="0"/>
        <w:spacing w:after="0"/>
        <w:rPr>
          <w:rFonts w:ascii="Calibri" w:hAnsi="Calibri" w:cs="Calibri"/>
          <w:b/>
          <w:bCs/>
          <w:color w:val="333333"/>
          <w:sz w:val="22"/>
          <w:szCs w:val="22"/>
          <w:lang w:val="en-GB"/>
        </w:rPr>
      </w:pPr>
      <w:r w:rsidRPr="001A063D">
        <w:rPr>
          <w:rFonts w:ascii="Calibri" w:hAnsi="Calibri" w:cs="Calibri"/>
          <w:b/>
          <w:bCs/>
          <w:color w:val="333333"/>
          <w:sz w:val="22"/>
          <w:szCs w:val="22"/>
          <w:lang w:val="en-GB"/>
        </w:rPr>
        <w:t>Key Points of Contact:</w:t>
      </w:r>
    </w:p>
    <w:p w14:paraId="2ABD7306" w14:textId="6616A34B" w:rsidR="00C50E8A" w:rsidRPr="001A063D" w:rsidRDefault="001A063D" w:rsidP="00C50E8A">
      <w:pPr>
        <w:autoSpaceDE w:val="0"/>
        <w:autoSpaceDN w:val="0"/>
        <w:adjustRightInd w:val="0"/>
        <w:spacing w:after="0"/>
        <w:rPr>
          <w:rFonts w:ascii="Calibri" w:hAnsi="Calibri" w:cs="Calibri"/>
          <w:color w:val="000000"/>
          <w:sz w:val="22"/>
          <w:szCs w:val="22"/>
          <w:lang w:val="en-GB"/>
        </w:rPr>
      </w:pPr>
      <w:r w:rsidRPr="001A063D">
        <w:rPr>
          <w:rFonts w:ascii="Calibri" w:hAnsi="Calibri" w:cs="Calibri"/>
          <w:color w:val="000000"/>
          <w:sz w:val="22"/>
          <w:szCs w:val="22"/>
          <w:lang w:val="en-GB"/>
        </w:rPr>
        <w:t>SEN</w:t>
      </w:r>
      <w:r w:rsidR="00C50E8A" w:rsidRPr="001A063D">
        <w:rPr>
          <w:rFonts w:ascii="Calibri" w:hAnsi="Calibri" w:cs="Calibri"/>
          <w:color w:val="000000"/>
          <w:sz w:val="22"/>
          <w:szCs w:val="22"/>
          <w:lang w:val="en-GB"/>
        </w:rPr>
        <w:t>C</w:t>
      </w:r>
      <w:r w:rsidR="006513F2">
        <w:rPr>
          <w:rFonts w:ascii="Calibri" w:hAnsi="Calibri" w:cs="Calibri"/>
          <w:color w:val="000000"/>
          <w:sz w:val="22"/>
          <w:szCs w:val="22"/>
          <w:lang w:val="en-GB"/>
        </w:rPr>
        <w:t>O</w:t>
      </w:r>
      <w:r w:rsidR="00C50E8A" w:rsidRPr="001A063D">
        <w:rPr>
          <w:rFonts w:ascii="Calibri" w:hAnsi="Calibri" w:cs="Calibri"/>
          <w:color w:val="000000"/>
          <w:sz w:val="22"/>
          <w:szCs w:val="22"/>
          <w:lang w:val="en-GB"/>
        </w:rPr>
        <w:tab/>
      </w:r>
      <w:r w:rsidR="00C50E8A" w:rsidRPr="001A063D">
        <w:rPr>
          <w:rFonts w:ascii="Calibri" w:hAnsi="Calibri" w:cs="Calibri"/>
          <w:color w:val="000000"/>
          <w:sz w:val="22"/>
          <w:szCs w:val="22"/>
          <w:lang w:val="en-GB"/>
        </w:rPr>
        <w:tab/>
      </w:r>
      <w:r w:rsidR="00C50E8A" w:rsidRPr="001A063D">
        <w:rPr>
          <w:rFonts w:ascii="Calibri" w:hAnsi="Calibri" w:cs="Calibri"/>
          <w:color w:val="000000"/>
          <w:sz w:val="22"/>
          <w:szCs w:val="22"/>
          <w:lang w:val="en-GB"/>
        </w:rPr>
        <w:tab/>
      </w:r>
      <w:r w:rsidR="00C50E8A" w:rsidRPr="001A063D">
        <w:rPr>
          <w:rFonts w:ascii="Calibri" w:hAnsi="Calibri" w:cs="Calibri"/>
          <w:color w:val="000000"/>
          <w:sz w:val="22"/>
          <w:szCs w:val="22"/>
          <w:lang w:val="en-GB"/>
        </w:rPr>
        <w:tab/>
      </w:r>
      <w:r w:rsidR="00C50E8A" w:rsidRPr="001A063D">
        <w:rPr>
          <w:rFonts w:ascii="Calibri" w:hAnsi="Calibri" w:cs="Calibri"/>
          <w:color w:val="000000"/>
          <w:sz w:val="22"/>
          <w:szCs w:val="22"/>
          <w:lang w:val="en-GB"/>
        </w:rPr>
        <w:tab/>
      </w:r>
      <w:r w:rsidR="00C50E8A" w:rsidRPr="001A063D">
        <w:rPr>
          <w:rFonts w:ascii="Calibri" w:hAnsi="Calibri" w:cs="Calibri"/>
          <w:color w:val="000000"/>
          <w:sz w:val="22"/>
          <w:szCs w:val="22"/>
          <w:lang w:val="en-GB"/>
        </w:rPr>
        <w:tab/>
      </w:r>
      <w:r w:rsidR="00C50E8A" w:rsidRPr="001A063D">
        <w:rPr>
          <w:rFonts w:ascii="Calibri" w:hAnsi="Calibri" w:cs="Calibri"/>
          <w:color w:val="000000"/>
          <w:sz w:val="22"/>
          <w:szCs w:val="22"/>
          <w:lang w:val="en-GB"/>
        </w:rPr>
        <w:tab/>
        <w:t>Rebecca Nicholas</w:t>
      </w:r>
    </w:p>
    <w:p w14:paraId="40F285E5" w14:textId="0538D925" w:rsidR="00C50E8A" w:rsidRPr="001A063D" w:rsidRDefault="00C50E8A" w:rsidP="00C50E8A">
      <w:pPr>
        <w:autoSpaceDE w:val="0"/>
        <w:autoSpaceDN w:val="0"/>
        <w:adjustRightInd w:val="0"/>
        <w:spacing w:after="0"/>
        <w:rPr>
          <w:rFonts w:ascii="Calibri" w:hAnsi="Calibri" w:cs="Calibri"/>
          <w:color w:val="000000"/>
          <w:sz w:val="22"/>
          <w:szCs w:val="22"/>
          <w:lang w:val="en-GB"/>
        </w:rPr>
      </w:pPr>
      <w:r w:rsidRPr="001A063D">
        <w:rPr>
          <w:rFonts w:ascii="Calibri" w:hAnsi="Calibri" w:cs="Calibri"/>
          <w:color w:val="000000"/>
          <w:sz w:val="22"/>
          <w:szCs w:val="22"/>
          <w:lang w:val="en-GB"/>
        </w:rPr>
        <w:t xml:space="preserve">Assistant </w:t>
      </w:r>
      <w:r w:rsidR="001A063D" w:rsidRPr="001A063D">
        <w:rPr>
          <w:rFonts w:ascii="Calibri" w:hAnsi="Calibri" w:cs="Calibri"/>
          <w:color w:val="000000"/>
          <w:sz w:val="22"/>
          <w:szCs w:val="22"/>
          <w:lang w:val="en-GB"/>
        </w:rPr>
        <w:t>SEN</w:t>
      </w:r>
      <w:r w:rsidRPr="001A063D">
        <w:rPr>
          <w:rFonts w:ascii="Calibri" w:hAnsi="Calibri" w:cs="Calibri"/>
          <w:color w:val="000000"/>
          <w:sz w:val="22"/>
          <w:szCs w:val="22"/>
          <w:lang w:val="en-GB"/>
        </w:rPr>
        <w:t>C</w:t>
      </w:r>
      <w:r w:rsidR="006513F2">
        <w:rPr>
          <w:rFonts w:ascii="Calibri" w:hAnsi="Calibri" w:cs="Calibri"/>
          <w:color w:val="000000"/>
          <w:sz w:val="22"/>
          <w:szCs w:val="22"/>
          <w:lang w:val="en-GB"/>
        </w:rPr>
        <w:t>O</w:t>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t>Clare Minchella</w:t>
      </w:r>
      <w:r w:rsidRPr="001A063D">
        <w:rPr>
          <w:rFonts w:ascii="Calibri" w:hAnsi="Calibri" w:cs="Calibri"/>
          <w:color w:val="000000"/>
          <w:sz w:val="22"/>
          <w:szCs w:val="22"/>
          <w:lang w:val="en-GB"/>
        </w:rPr>
        <w:tab/>
      </w:r>
    </w:p>
    <w:p w14:paraId="33077E6E" w14:textId="77777777" w:rsidR="00C50E8A" w:rsidRPr="001A063D" w:rsidRDefault="00C50E8A" w:rsidP="00C50E8A">
      <w:pPr>
        <w:autoSpaceDE w:val="0"/>
        <w:autoSpaceDN w:val="0"/>
        <w:adjustRightInd w:val="0"/>
        <w:spacing w:after="0"/>
        <w:rPr>
          <w:rFonts w:ascii="Calibri" w:hAnsi="Calibri" w:cs="Calibri"/>
          <w:color w:val="000000"/>
          <w:sz w:val="22"/>
          <w:szCs w:val="22"/>
          <w:lang w:val="en-GB"/>
        </w:rPr>
      </w:pPr>
      <w:r w:rsidRPr="001A063D">
        <w:rPr>
          <w:rFonts w:ascii="Calibri" w:hAnsi="Calibri" w:cs="Calibri"/>
          <w:color w:val="000000"/>
          <w:sz w:val="22"/>
          <w:szCs w:val="22"/>
          <w:lang w:val="en-GB"/>
        </w:rPr>
        <w:t xml:space="preserve">Assistant Principal with responsibility for Behaviour </w:t>
      </w:r>
      <w:r w:rsidRPr="001A063D">
        <w:rPr>
          <w:rFonts w:ascii="Calibri" w:hAnsi="Calibri" w:cs="Calibri"/>
          <w:color w:val="000000"/>
          <w:sz w:val="22"/>
          <w:szCs w:val="22"/>
          <w:lang w:val="en-GB"/>
        </w:rPr>
        <w:tab/>
        <w:t>Mike Carpenter</w:t>
      </w:r>
    </w:p>
    <w:p w14:paraId="418A0C71" w14:textId="7E8BF3C3" w:rsidR="00C50E8A" w:rsidRPr="001A063D" w:rsidRDefault="00C50E8A" w:rsidP="00C50E8A">
      <w:pPr>
        <w:autoSpaceDE w:val="0"/>
        <w:autoSpaceDN w:val="0"/>
        <w:adjustRightInd w:val="0"/>
        <w:spacing w:after="0"/>
        <w:rPr>
          <w:rFonts w:ascii="Calibri" w:hAnsi="Calibri" w:cs="Calibri"/>
          <w:color w:val="000000"/>
          <w:sz w:val="22"/>
          <w:szCs w:val="22"/>
          <w:lang w:val="en-GB"/>
        </w:rPr>
      </w:pPr>
      <w:r w:rsidRPr="001A063D">
        <w:rPr>
          <w:rFonts w:ascii="Calibri" w:hAnsi="Calibri" w:cs="Calibri"/>
          <w:color w:val="000000"/>
          <w:sz w:val="22"/>
          <w:szCs w:val="22"/>
          <w:lang w:val="en-GB"/>
        </w:rPr>
        <w:lastRenderedPageBreak/>
        <w:t>Assistant Principal with responsibility for Inclusion</w:t>
      </w:r>
      <w:r w:rsidRPr="001A063D">
        <w:rPr>
          <w:rFonts w:ascii="Calibri" w:hAnsi="Calibri" w:cs="Calibri"/>
          <w:color w:val="000000"/>
          <w:sz w:val="22"/>
          <w:szCs w:val="22"/>
          <w:lang w:val="en-GB"/>
        </w:rPr>
        <w:tab/>
        <w:t>Oliver Marner</w:t>
      </w:r>
    </w:p>
    <w:p w14:paraId="680C13A7" w14:textId="7AA1EDC5" w:rsidR="00C50E8A" w:rsidRPr="001A063D" w:rsidRDefault="00C50E8A" w:rsidP="00C50E8A">
      <w:pPr>
        <w:autoSpaceDE w:val="0"/>
        <w:autoSpaceDN w:val="0"/>
        <w:adjustRightInd w:val="0"/>
        <w:spacing w:after="0"/>
        <w:rPr>
          <w:rFonts w:ascii="Calibri" w:hAnsi="Calibri" w:cs="Calibri"/>
          <w:color w:val="000000"/>
          <w:sz w:val="22"/>
          <w:szCs w:val="22"/>
          <w:lang w:val="en-GB"/>
        </w:rPr>
      </w:pPr>
      <w:r w:rsidRPr="001A063D">
        <w:rPr>
          <w:rFonts w:ascii="Calibri" w:hAnsi="Calibri" w:cs="Calibri"/>
          <w:color w:val="000000"/>
          <w:sz w:val="22"/>
          <w:szCs w:val="22"/>
          <w:lang w:val="en-GB"/>
        </w:rPr>
        <w:t>C</w:t>
      </w:r>
      <w:r w:rsidR="00525E7B">
        <w:rPr>
          <w:rFonts w:ascii="Calibri" w:hAnsi="Calibri" w:cs="Calibri"/>
          <w:color w:val="000000"/>
          <w:sz w:val="22"/>
          <w:szCs w:val="22"/>
          <w:lang w:val="en-GB"/>
        </w:rPr>
        <w:t xml:space="preserve">ommunication and Interaction </w:t>
      </w:r>
      <w:r w:rsidRPr="001A063D">
        <w:rPr>
          <w:rFonts w:ascii="Calibri" w:hAnsi="Calibri" w:cs="Calibri"/>
          <w:color w:val="000000"/>
          <w:sz w:val="22"/>
          <w:szCs w:val="22"/>
          <w:lang w:val="en-GB"/>
        </w:rPr>
        <w:t>Lead</w:t>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t>Hannah Sharpe</w:t>
      </w:r>
    </w:p>
    <w:p w14:paraId="325AEE3F" w14:textId="1E262F94" w:rsidR="00C50E8A" w:rsidRPr="001A063D" w:rsidRDefault="00C50E8A" w:rsidP="00C50E8A">
      <w:pPr>
        <w:autoSpaceDE w:val="0"/>
        <w:autoSpaceDN w:val="0"/>
        <w:adjustRightInd w:val="0"/>
        <w:spacing w:after="0"/>
        <w:rPr>
          <w:rFonts w:ascii="Calibri" w:hAnsi="Calibri" w:cs="Calibri"/>
          <w:color w:val="000000"/>
          <w:sz w:val="22"/>
          <w:szCs w:val="22"/>
          <w:lang w:val="en-GB"/>
        </w:rPr>
      </w:pPr>
      <w:r w:rsidRPr="001A063D">
        <w:rPr>
          <w:rFonts w:ascii="Calibri" w:hAnsi="Calibri" w:cs="Calibri"/>
          <w:color w:val="000000"/>
          <w:sz w:val="22"/>
          <w:szCs w:val="22"/>
          <w:lang w:val="en-GB"/>
        </w:rPr>
        <w:t>S</w:t>
      </w:r>
      <w:r w:rsidR="00525E7B">
        <w:rPr>
          <w:rFonts w:ascii="Calibri" w:hAnsi="Calibri" w:cs="Calibri"/>
          <w:color w:val="000000"/>
          <w:sz w:val="22"/>
          <w:szCs w:val="22"/>
          <w:lang w:val="en-GB"/>
        </w:rPr>
        <w:t xml:space="preserve">ocial, </w:t>
      </w:r>
      <w:r w:rsidRPr="001A063D">
        <w:rPr>
          <w:rFonts w:ascii="Calibri" w:hAnsi="Calibri" w:cs="Calibri"/>
          <w:color w:val="000000"/>
          <w:sz w:val="22"/>
          <w:szCs w:val="22"/>
          <w:lang w:val="en-GB"/>
        </w:rPr>
        <w:t>E</w:t>
      </w:r>
      <w:r w:rsidR="00525E7B">
        <w:rPr>
          <w:rFonts w:ascii="Calibri" w:hAnsi="Calibri" w:cs="Calibri"/>
          <w:color w:val="000000"/>
          <w:sz w:val="22"/>
          <w:szCs w:val="22"/>
          <w:lang w:val="en-GB"/>
        </w:rPr>
        <w:t xml:space="preserve">motional, </w:t>
      </w:r>
      <w:r w:rsidRPr="001A063D">
        <w:rPr>
          <w:rFonts w:ascii="Calibri" w:hAnsi="Calibri" w:cs="Calibri"/>
          <w:color w:val="000000"/>
          <w:sz w:val="22"/>
          <w:szCs w:val="22"/>
          <w:lang w:val="en-GB"/>
        </w:rPr>
        <w:t>M</w:t>
      </w:r>
      <w:r w:rsidR="00525E7B">
        <w:rPr>
          <w:rFonts w:ascii="Calibri" w:hAnsi="Calibri" w:cs="Calibri"/>
          <w:color w:val="000000"/>
          <w:sz w:val="22"/>
          <w:szCs w:val="22"/>
          <w:lang w:val="en-GB"/>
        </w:rPr>
        <w:t xml:space="preserve">ental </w:t>
      </w:r>
      <w:r w:rsidRPr="001A063D">
        <w:rPr>
          <w:rFonts w:ascii="Calibri" w:hAnsi="Calibri" w:cs="Calibri"/>
          <w:color w:val="000000"/>
          <w:sz w:val="22"/>
          <w:szCs w:val="22"/>
          <w:lang w:val="en-GB"/>
        </w:rPr>
        <w:t>H</w:t>
      </w:r>
      <w:r w:rsidR="00525E7B">
        <w:rPr>
          <w:rFonts w:ascii="Calibri" w:hAnsi="Calibri" w:cs="Calibri"/>
          <w:color w:val="000000"/>
          <w:sz w:val="22"/>
          <w:szCs w:val="22"/>
          <w:lang w:val="en-GB"/>
        </w:rPr>
        <w:t>ealth</w:t>
      </w:r>
      <w:r w:rsidRPr="001A063D">
        <w:rPr>
          <w:rFonts w:ascii="Calibri" w:hAnsi="Calibri" w:cs="Calibri"/>
          <w:color w:val="000000"/>
          <w:sz w:val="22"/>
          <w:szCs w:val="22"/>
          <w:lang w:val="en-GB"/>
        </w:rPr>
        <w:t xml:space="preserve"> Lead</w:t>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t>Debra Harbottle</w:t>
      </w:r>
    </w:p>
    <w:p w14:paraId="6F14A9F8" w14:textId="6045056F" w:rsidR="00C50E8A" w:rsidRPr="001A063D" w:rsidRDefault="00C50E8A" w:rsidP="00C50E8A">
      <w:pPr>
        <w:autoSpaceDE w:val="0"/>
        <w:autoSpaceDN w:val="0"/>
        <w:adjustRightInd w:val="0"/>
        <w:spacing w:after="0"/>
        <w:rPr>
          <w:rFonts w:ascii="Calibri" w:hAnsi="Calibri" w:cs="Calibri"/>
          <w:color w:val="000000"/>
          <w:sz w:val="22"/>
          <w:szCs w:val="22"/>
          <w:lang w:val="en-GB"/>
        </w:rPr>
      </w:pPr>
      <w:r w:rsidRPr="001A063D">
        <w:rPr>
          <w:rFonts w:ascii="Calibri" w:hAnsi="Calibri" w:cs="Calibri"/>
          <w:color w:val="000000"/>
          <w:sz w:val="22"/>
          <w:szCs w:val="22"/>
          <w:lang w:val="en-GB"/>
        </w:rPr>
        <w:t>Literacy Lead</w:t>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r>
      <w:r w:rsidR="003911DF">
        <w:rPr>
          <w:rFonts w:ascii="Calibri" w:hAnsi="Calibri" w:cs="Calibri"/>
          <w:color w:val="000000"/>
          <w:sz w:val="22"/>
          <w:szCs w:val="22"/>
          <w:lang w:val="en-GB"/>
        </w:rPr>
        <w:t>Kennedy Barnshaw</w:t>
      </w:r>
    </w:p>
    <w:p w14:paraId="7B3047D5" w14:textId="155977B8" w:rsidR="00C50E8A" w:rsidRPr="001A063D" w:rsidRDefault="00C50E8A" w:rsidP="00C50E8A">
      <w:pPr>
        <w:autoSpaceDE w:val="0"/>
        <w:autoSpaceDN w:val="0"/>
        <w:adjustRightInd w:val="0"/>
        <w:spacing w:after="0"/>
        <w:rPr>
          <w:rFonts w:ascii="Calibri" w:hAnsi="Calibri" w:cs="Calibri"/>
          <w:color w:val="000000"/>
          <w:sz w:val="22"/>
          <w:szCs w:val="22"/>
          <w:lang w:val="en-GB"/>
        </w:rPr>
      </w:pPr>
      <w:r w:rsidRPr="001A063D">
        <w:rPr>
          <w:rFonts w:ascii="Calibri" w:hAnsi="Calibri" w:cs="Calibri"/>
          <w:color w:val="000000"/>
          <w:sz w:val="22"/>
          <w:szCs w:val="22"/>
          <w:lang w:val="en-GB"/>
        </w:rPr>
        <w:t>Pastoral Leader</w:t>
      </w:r>
      <w:r w:rsidR="00525E7B">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t xml:space="preserve">Luisa Warring </w:t>
      </w:r>
    </w:p>
    <w:p w14:paraId="06C96FAE" w14:textId="6A23F465" w:rsidR="00C50E8A" w:rsidRPr="001A063D" w:rsidRDefault="00C50E8A" w:rsidP="00C50E8A">
      <w:pPr>
        <w:autoSpaceDE w:val="0"/>
        <w:autoSpaceDN w:val="0"/>
        <w:adjustRightInd w:val="0"/>
        <w:spacing w:after="0"/>
        <w:rPr>
          <w:rFonts w:ascii="Calibri" w:hAnsi="Calibri" w:cs="Calibri"/>
          <w:color w:val="000000"/>
          <w:sz w:val="22"/>
          <w:szCs w:val="22"/>
          <w:lang w:val="en-GB"/>
        </w:rPr>
      </w:pPr>
      <w:r w:rsidRPr="001A063D">
        <w:rPr>
          <w:rFonts w:ascii="Calibri" w:hAnsi="Calibri" w:cs="Calibri"/>
          <w:color w:val="000000"/>
          <w:sz w:val="22"/>
          <w:szCs w:val="22"/>
          <w:lang w:val="en-GB"/>
        </w:rPr>
        <w:t xml:space="preserve">Pastoral Leader </w:t>
      </w:r>
      <w:r w:rsidR="00525E7B">
        <w:rPr>
          <w:rFonts w:ascii="Calibri" w:hAnsi="Calibri" w:cs="Calibri"/>
          <w:color w:val="000000"/>
          <w:sz w:val="22"/>
          <w:szCs w:val="22"/>
          <w:lang w:val="en-GB"/>
        </w:rPr>
        <w:tab/>
      </w:r>
      <w:r w:rsidR="00525E7B">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t>Liam Salter</w:t>
      </w:r>
    </w:p>
    <w:p w14:paraId="14EE7D68" w14:textId="52E937D3" w:rsidR="00C50E8A" w:rsidRPr="001A063D" w:rsidRDefault="00C50E8A" w:rsidP="00C50E8A">
      <w:pPr>
        <w:autoSpaceDE w:val="0"/>
        <w:autoSpaceDN w:val="0"/>
        <w:adjustRightInd w:val="0"/>
        <w:spacing w:after="0"/>
        <w:rPr>
          <w:rFonts w:ascii="Calibri" w:hAnsi="Calibri" w:cs="Calibri"/>
          <w:color w:val="000000"/>
          <w:sz w:val="22"/>
          <w:szCs w:val="22"/>
          <w:lang w:val="en-GB"/>
        </w:rPr>
      </w:pPr>
      <w:r w:rsidRPr="001A063D">
        <w:rPr>
          <w:rFonts w:ascii="Calibri" w:hAnsi="Calibri" w:cs="Calibri"/>
          <w:color w:val="000000"/>
          <w:sz w:val="22"/>
          <w:szCs w:val="22"/>
          <w:lang w:val="en-GB"/>
        </w:rPr>
        <w:t xml:space="preserve">Pastoral Leader </w:t>
      </w:r>
      <w:r w:rsidR="00525E7B">
        <w:rPr>
          <w:rFonts w:ascii="Calibri" w:hAnsi="Calibri" w:cs="Calibri"/>
          <w:color w:val="000000"/>
          <w:sz w:val="22"/>
          <w:szCs w:val="22"/>
          <w:lang w:val="en-GB"/>
        </w:rPr>
        <w:tab/>
      </w:r>
      <w:r w:rsidRPr="001A063D">
        <w:rPr>
          <w:rFonts w:ascii="Calibri" w:hAnsi="Calibri" w:cs="Calibri"/>
          <w:color w:val="000000"/>
          <w:sz w:val="22"/>
          <w:szCs w:val="22"/>
          <w:lang w:val="en-GB"/>
        </w:rPr>
        <w:tab/>
      </w:r>
      <w:r w:rsidR="00525E7B">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t>Nathan Holliday</w:t>
      </w:r>
    </w:p>
    <w:p w14:paraId="78CE1EEE" w14:textId="0BB09517" w:rsidR="00C50E8A" w:rsidRPr="001A063D" w:rsidRDefault="00C50E8A" w:rsidP="00C50E8A">
      <w:pPr>
        <w:autoSpaceDE w:val="0"/>
        <w:autoSpaceDN w:val="0"/>
        <w:adjustRightInd w:val="0"/>
        <w:spacing w:after="0"/>
        <w:rPr>
          <w:rFonts w:ascii="Calibri" w:hAnsi="Calibri" w:cs="Calibri"/>
          <w:color w:val="000000"/>
          <w:sz w:val="22"/>
          <w:szCs w:val="22"/>
          <w:lang w:val="en-GB"/>
        </w:rPr>
      </w:pPr>
      <w:r w:rsidRPr="001A063D">
        <w:rPr>
          <w:rFonts w:ascii="Calibri" w:hAnsi="Calibri" w:cs="Calibri"/>
          <w:color w:val="000000"/>
          <w:sz w:val="22"/>
          <w:szCs w:val="22"/>
          <w:lang w:val="en-GB"/>
        </w:rPr>
        <w:t>Pastoral Leader</w:t>
      </w:r>
      <w:r w:rsidR="00525E7B">
        <w:rPr>
          <w:rFonts w:ascii="Calibri" w:hAnsi="Calibri" w:cs="Calibri"/>
          <w:color w:val="000000"/>
          <w:sz w:val="22"/>
          <w:szCs w:val="22"/>
          <w:lang w:val="en-GB"/>
        </w:rPr>
        <w:tab/>
      </w:r>
      <w:r w:rsidR="00525E7B">
        <w:rPr>
          <w:rFonts w:ascii="Calibri" w:hAnsi="Calibri" w:cs="Calibri"/>
          <w:color w:val="000000"/>
          <w:sz w:val="22"/>
          <w:szCs w:val="22"/>
          <w:lang w:val="en-GB"/>
        </w:rPr>
        <w:tab/>
      </w:r>
      <w:r w:rsidRPr="001A063D">
        <w:rPr>
          <w:rFonts w:ascii="Calibri" w:hAnsi="Calibri" w:cs="Calibri"/>
          <w:color w:val="000000"/>
          <w:sz w:val="22"/>
          <w:szCs w:val="22"/>
          <w:lang w:val="en-GB"/>
        </w:rPr>
        <w:t xml:space="preserve"> </w:t>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t>Lewis Kershaw</w:t>
      </w:r>
      <w:r w:rsidRPr="001A063D">
        <w:rPr>
          <w:rFonts w:ascii="Calibri" w:hAnsi="Calibri" w:cs="Calibri"/>
          <w:color w:val="000000"/>
          <w:sz w:val="22"/>
          <w:szCs w:val="22"/>
          <w:lang w:val="en-GB"/>
        </w:rPr>
        <w:tab/>
      </w:r>
    </w:p>
    <w:p w14:paraId="16857D8F" w14:textId="37F9864C" w:rsidR="00C50E8A" w:rsidRPr="001A063D" w:rsidRDefault="00C50E8A" w:rsidP="00C50E8A">
      <w:pPr>
        <w:autoSpaceDE w:val="0"/>
        <w:autoSpaceDN w:val="0"/>
        <w:adjustRightInd w:val="0"/>
        <w:spacing w:after="0"/>
        <w:rPr>
          <w:rFonts w:ascii="Calibri" w:hAnsi="Calibri" w:cs="Calibri"/>
          <w:color w:val="000000"/>
          <w:sz w:val="22"/>
          <w:szCs w:val="22"/>
          <w:lang w:val="en-GB"/>
        </w:rPr>
      </w:pPr>
      <w:r w:rsidRPr="001A063D">
        <w:rPr>
          <w:rFonts w:ascii="Calibri" w:hAnsi="Calibri" w:cs="Calibri"/>
          <w:color w:val="000000"/>
          <w:sz w:val="22"/>
          <w:szCs w:val="22"/>
          <w:lang w:val="en-GB"/>
        </w:rPr>
        <w:t>Pastoral Leader</w:t>
      </w:r>
      <w:r w:rsidR="00525E7B">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t>Jason Beynon</w:t>
      </w:r>
    </w:p>
    <w:p w14:paraId="06644A6D" w14:textId="0DE74549" w:rsidR="00C50E8A" w:rsidRPr="001A063D" w:rsidRDefault="00C50E8A" w:rsidP="00C50E8A">
      <w:pPr>
        <w:autoSpaceDE w:val="0"/>
        <w:autoSpaceDN w:val="0"/>
        <w:adjustRightInd w:val="0"/>
        <w:spacing w:after="0"/>
        <w:rPr>
          <w:rFonts w:ascii="Calibri" w:hAnsi="Calibri" w:cs="Calibri"/>
          <w:color w:val="000000"/>
          <w:sz w:val="22"/>
          <w:szCs w:val="22"/>
          <w:lang w:val="en-GB"/>
        </w:rPr>
      </w:pPr>
      <w:r w:rsidRPr="001A063D">
        <w:rPr>
          <w:rFonts w:ascii="Calibri" w:hAnsi="Calibri" w:cs="Calibri"/>
          <w:color w:val="000000"/>
          <w:sz w:val="22"/>
          <w:szCs w:val="22"/>
          <w:lang w:val="en-GB"/>
        </w:rPr>
        <w:t>Inclusion Lead</w:t>
      </w:r>
      <w:r w:rsidR="00525E7B">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t>Sean Walton</w:t>
      </w:r>
    </w:p>
    <w:p w14:paraId="1A2E9C69" w14:textId="4BAA2A15" w:rsidR="00C50E8A" w:rsidRPr="001A063D" w:rsidRDefault="00C50E8A" w:rsidP="00C50E8A">
      <w:pPr>
        <w:autoSpaceDE w:val="0"/>
        <w:autoSpaceDN w:val="0"/>
        <w:adjustRightInd w:val="0"/>
        <w:spacing w:after="0"/>
        <w:rPr>
          <w:rFonts w:ascii="Calibri" w:hAnsi="Calibri" w:cs="Calibri"/>
          <w:color w:val="000000"/>
          <w:sz w:val="22"/>
          <w:szCs w:val="22"/>
          <w:lang w:val="en-GB"/>
        </w:rPr>
      </w:pPr>
      <w:r w:rsidRPr="001A063D">
        <w:rPr>
          <w:rFonts w:ascii="Calibri" w:hAnsi="Calibri" w:cs="Calibri"/>
          <w:color w:val="000000"/>
          <w:sz w:val="22"/>
          <w:szCs w:val="22"/>
          <w:lang w:val="en-GB"/>
        </w:rPr>
        <w:t xml:space="preserve">Inclusion Lead </w:t>
      </w:r>
      <w:r w:rsidR="00525E7B">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t>Christina Couling</w:t>
      </w:r>
    </w:p>
    <w:p w14:paraId="0AE7FB38" w14:textId="7E1A51FD" w:rsidR="00C50E8A" w:rsidRPr="001A063D" w:rsidRDefault="00C50E8A" w:rsidP="00C50E8A">
      <w:pPr>
        <w:autoSpaceDE w:val="0"/>
        <w:autoSpaceDN w:val="0"/>
        <w:adjustRightInd w:val="0"/>
        <w:spacing w:after="0"/>
        <w:rPr>
          <w:rFonts w:ascii="Calibri" w:hAnsi="Calibri" w:cs="Calibri"/>
          <w:color w:val="000000"/>
          <w:sz w:val="22"/>
          <w:szCs w:val="22"/>
          <w:lang w:val="en-GB"/>
        </w:rPr>
      </w:pPr>
      <w:r w:rsidRPr="001A063D">
        <w:rPr>
          <w:rFonts w:ascii="Calibri" w:hAnsi="Calibri" w:cs="Calibri"/>
          <w:color w:val="000000"/>
          <w:sz w:val="22"/>
          <w:szCs w:val="22"/>
          <w:lang w:val="en-GB"/>
        </w:rPr>
        <w:t>Inclusion Lead</w:t>
      </w:r>
      <w:r w:rsidR="00525E7B">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r>
      <w:r w:rsidRPr="001A063D">
        <w:rPr>
          <w:rFonts w:ascii="Calibri" w:hAnsi="Calibri" w:cs="Calibri"/>
          <w:color w:val="000000"/>
          <w:sz w:val="22"/>
          <w:szCs w:val="22"/>
          <w:lang w:val="en-GB"/>
        </w:rPr>
        <w:tab/>
        <w:t>Nicki Davies</w:t>
      </w:r>
    </w:p>
    <w:p w14:paraId="71C78223" w14:textId="7ED06AFB" w:rsidR="00C50E8A" w:rsidRPr="003911DF" w:rsidRDefault="00C50E8A" w:rsidP="316DF19C">
      <w:pPr>
        <w:spacing w:after="0"/>
        <w:rPr>
          <w:rFonts w:ascii="Calibri" w:eastAsia="Calibri" w:hAnsi="Calibri" w:cs="Calibri"/>
          <w:sz w:val="22"/>
          <w:szCs w:val="22"/>
          <w:lang w:val="en-GB"/>
        </w:rPr>
      </w:pPr>
      <w:r w:rsidRPr="316DF19C">
        <w:rPr>
          <w:rFonts w:ascii="Calibri" w:hAnsi="Calibri" w:cs="Calibri"/>
          <w:color w:val="000000" w:themeColor="text1"/>
          <w:sz w:val="22"/>
          <w:szCs w:val="22"/>
          <w:lang w:val="en-GB"/>
        </w:rPr>
        <w:t xml:space="preserve">Head of Sixth Form </w:t>
      </w:r>
      <w:r>
        <w:tab/>
      </w:r>
      <w:r>
        <w:tab/>
      </w:r>
      <w:r>
        <w:tab/>
      </w:r>
      <w:r>
        <w:tab/>
      </w:r>
      <w:r>
        <w:tab/>
      </w:r>
      <w:r w:rsidRPr="316DF19C">
        <w:rPr>
          <w:rFonts w:ascii="Calibri" w:hAnsi="Calibri" w:cs="Calibri"/>
          <w:color w:val="000000" w:themeColor="text1"/>
          <w:sz w:val="22"/>
          <w:szCs w:val="22"/>
          <w:lang w:val="en-GB"/>
        </w:rPr>
        <w:t>Aaron Sharpe</w:t>
      </w:r>
    </w:p>
    <w:p w14:paraId="5E24EF05" w14:textId="73EF8AB3" w:rsidR="003911DF" w:rsidRDefault="00C50E8A" w:rsidP="316DF19C">
      <w:pPr>
        <w:spacing w:after="0"/>
        <w:rPr>
          <w:rFonts w:ascii="Calibri" w:eastAsia="Calibri" w:hAnsi="Calibri" w:cs="Calibri"/>
          <w:sz w:val="22"/>
          <w:szCs w:val="22"/>
          <w:lang w:val="en-GB"/>
        </w:rPr>
      </w:pPr>
      <w:r w:rsidRPr="001A063D">
        <w:rPr>
          <w:rFonts w:ascii="Calibri" w:eastAsia="Calibri" w:hAnsi="Calibri" w:cs="Calibri"/>
          <w:sz w:val="22"/>
          <w:szCs w:val="22"/>
          <w:lang w:val="en-GB"/>
        </w:rPr>
        <w:t xml:space="preserve">Complaints about </w:t>
      </w:r>
      <w:r w:rsidR="001A063D" w:rsidRPr="001A063D">
        <w:rPr>
          <w:rFonts w:ascii="Calibri" w:eastAsia="Calibri" w:hAnsi="Calibri" w:cs="Calibri"/>
          <w:sz w:val="22"/>
          <w:szCs w:val="22"/>
          <w:lang w:val="en-GB"/>
        </w:rPr>
        <w:t>SEND</w:t>
      </w:r>
      <w:r w:rsidRPr="001A063D">
        <w:rPr>
          <w:rFonts w:ascii="Calibri" w:eastAsia="Calibri" w:hAnsi="Calibri" w:cs="Calibri"/>
          <w:sz w:val="22"/>
          <w:szCs w:val="22"/>
          <w:lang w:val="en-GB"/>
        </w:rPr>
        <w:t xml:space="preserve"> provision in Sir John Hunt Community College</w:t>
      </w:r>
      <w:r w:rsidRPr="001A063D">
        <w:rPr>
          <w:rFonts w:ascii="Calibri" w:eastAsia="Calibri" w:hAnsi="Calibri" w:cs="Calibri"/>
          <w:b/>
          <w:i/>
          <w:sz w:val="22"/>
          <w:szCs w:val="22"/>
          <w:lang w:val="en-GB"/>
        </w:rPr>
        <w:t xml:space="preserve"> </w:t>
      </w:r>
      <w:r w:rsidRPr="001A063D">
        <w:rPr>
          <w:rFonts w:ascii="Calibri" w:eastAsia="Calibri" w:hAnsi="Calibri" w:cs="Calibri"/>
          <w:sz w:val="22"/>
          <w:szCs w:val="22"/>
          <w:lang w:val="en-GB"/>
        </w:rPr>
        <w:t xml:space="preserve">should be made to the </w:t>
      </w:r>
      <w:r w:rsidR="001A063D" w:rsidRPr="001A063D">
        <w:rPr>
          <w:rFonts w:ascii="Calibri" w:eastAsia="Calibri" w:hAnsi="Calibri" w:cs="Calibri"/>
          <w:sz w:val="22"/>
          <w:szCs w:val="22"/>
          <w:lang w:val="en-GB"/>
        </w:rPr>
        <w:t>SEN</w:t>
      </w:r>
      <w:r w:rsidRPr="001A063D">
        <w:rPr>
          <w:rFonts w:ascii="Calibri" w:eastAsia="Calibri" w:hAnsi="Calibri" w:cs="Calibri"/>
          <w:sz w:val="22"/>
          <w:szCs w:val="22"/>
          <w:lang w:val="en-GB"/>
        </w:rPr>
        <w:t xml:space="preserve">CO in the first </w:t>
      </w:r>
      <w:r w:rsidR="002C728E" w:rsidRPr="001A063D">
        <w:rPr>
          <w:rFonts w:ascii="Calibri" w:eastAsia="Calibri" w:hAnsi="Calibri" w:cs="Calibri"/>
          <w:sz w:val="22"/>
          <w:szCs w:val="22"/>
          <w:lang w:val="en-GB"/>
        </w:rPr>
        <w:t>instance and</w:t>
      </w:r>
      <w:r w:rsidRPr="001A063D">
        <w:rPr>
          <w:rFonts w:ascii="Calibri" w:eastAsia="Calibri" w:hAnsi="Calibri" w:cs="Calibri"/>
          <w:sz w:val="22"/>
          <w:szCs w:val="22"/>
          <w:lang w:val="en-GB"/>
        </w:rPr>
        <w:t xml:space="preserve"> may be referred to the </w:t>
      </w:r>
      <w:r w:rsidR="00BA0394" w:rsidRPr="001A063D">
        <w:rPr>
          <w:rFonts w:ascii="Calibri" w:eastAsia="Calibri" w:hAnsi="Calibri" w:cs="Calibri"/>
          <w:sz w:val="22"/>
          <w:szCs w:val="22"/>
          <w:lang w:val="en-GB"/>
        </w:rPr>
        <w:t>College</w:t>
      </w:r>
      <w:r w:rsidRPr="001A063D">
        <w:rPr>
          <w:rFonts w:ascii="Calibri" w:eastAsia="Calibri" w:hAnsi="Calibri" w:cs="Calibri"/>
          <w:sz w:val="22"/>
          <w:szCs w:val="22"/>
          <w:lang w:val="en-GB"/>
        </w:rPr>
        <w:t xml:space="preserve">’s complaints procedure. </w:t>
      </w:r>
    </w:p>
    <w:p w14:paraId="250AACE2" w14:textId="77777777" w:rsidR="008A34BE" w:rsidRDefault="008A34BE">
      <w:pPr>
        <w:ind w:right="-330"/>
        <w:rPr>
          <w:rFonts w:ascii="Calibri" w:eastAsia="Calibri" w:hAnsi="Calibri" w:cs="Calibri"/>
          <w:b/>
          <w:sz w:val="28"/>
          <w:szCs w:val="28"/>
          <w:lang w:val="en-GB"/>
        </w:rPr>
      </w:pPr>
    </w:p>
    <w:p w14:paraId="48B866AA" w14:textId="77777777" w:rsidR="00856343" w:rsidRDefault="00856343" w:rsidP="316DF19C">
      <w:pPr>
        <w:spacing w:after="0"/>
        <w:rPr>
          <w:rFonts w:ascii="Calibri" w:eastAsia="Calibri" w:hAnsi="Calibri" w:cs="Calibri"/>
          <w:b/>
          <w:sz w:val="28"/>
          <w:szCs w:val="28"/>
          <w:lang w:val="en-GB"/>
        </w:rPr>
      </w:pPr>
    </w:p>
    <w:p w14:paraId="7EBCF926" w14:textId="77777777" w:rsidR="00856343" w:rsidRDefault="00856343" w:rsidP="316DF19C">
      <w:pPr>
        <w:spacing w:after="0"/>
        <w:rPr>
          <w:rFonts w:ascii="Calibri" w:eastAsia="Calibri" w:hAnsi="Calibri" w:cs="Calibri"/>
          <w:b/>
          <w:sz w:val="28"/>
          <w:szCs w:val="28"/>
          <w:lang w:val="en-GB"/>
        </w:rPr>
      </w:pPr>
    </w:p>
    <w:p w14:paraId="01143089" w14:textId="77777777" w:rsidR="00856343" w:rsidRDefault="00856343" w:rsidP="316DF19C">
      <w:pPr>
        <w:spacing w:after="0"/>
        <w:rPr>
          <w:rFonts w:ascii="Calibri" w:eastAsia="Calibri" w:hAnsi="Calibri" w:cs="Calibri"/>
          <w:b/>
          <w:sz w:val="28"/>
          <w:szCs w:val="28"/>
          <w:lang w:val="en-GB"/>
        </w:rPr>
      </w:pPr>
    </w:p>
    <w:p w14:paraId="72F85B4B" w14:textId="77777777" w:rsidR="00856343" w:rsidRDefault="00856343" w:rsidP="316DF19C">
      <w:pPr>
        <w:spacing w:after="0"/>
        <w:rPr>
          <w:rFonts w:ascii="Calibri" w:eastAsia="Calibri" w:hAnsi="Calibri" w:cs="Calibri"/>
          <w:b/>
          <w:sz w:val="28"/>
          <w:szCs w:val="28"/>
          <w:lang w:val="en-GB"/>
        </w:rPr>
      </w:pPr>
    </w:p>
    <w:p w14:paraId="0F3FFF83" w14:textId="77777777" w:rsidR="00856343" w:rsidRDefault="00856343" w:rsidP="316DF19C">
      <w:pPr>
        <w:spacing w:after="0"/>
        <w:rPr>
          <w:rFonts w:ascii="Calibri" w:eastAsia="Calibri" w:hAnsi="Calibri" w:cs="Calibri"/>
          <w:b/>
          <w:sz w:val="28"/>
          <w:szCs w:val="28"/>
          <w:lang w:val="en-GB"/>
        </w:rPr>
      </w:pPr>
    </w:p>
    <w:p w14:paraId="3E69B944" w14:textId="77777777" w:rsidR="00856343" w:rsidRDefault="00856343" w:rsidP="316DF19C">
      <w:pPr>
        <w:spacing w:after="0"/>
        <w:rPr>
          <w:rFonts w:ascii="Calibri" w:eastAsia="Calibri" w:hAnsi="Calibri" w:cs="Calibri"/>
          <w:b/>
          <w:sz w:val="28"/>
          <w:szCs w:val="28"/>
          <w:lang w:val="en-GB"/>
        </w:rPr>
      </w:pPr>
    </w:p>
    <w:p w14:paraId="750098BE" w14:textId="77777777" w:rsidR="00856343" w:rsidRDefault="00856343" w:rsidP="316DF19C">
      <w:pPr>
        <w:spacing w:after="0"/>
        <w:rPr>
          <w:rFonts w:ascii="Calibri" w:eastAsia="Calibri" w:hAnsi="Calibri" w:cs="Calibri"/>
          <w:b/>
          <w:sz w:val="28"/>
          <w:szCs w:val="28"/>
          <w:lang w:val="en-GB"/>
        </w:rPr>
      </w:pPr>
    </w:p>
    <w:p w14:paraId="530BBB03" w14:textId="77777777" w:rsidR="00856343" w:rsidRDefault="00856343" w:rsidP="316DF19C">
      <w:pPr>
        <w:spacing w:after="0"/>
        <w:rPr>
          <w:rFonts w:ascii="Calibri" w:eastAsia="Calibri" w:hAnsi="Calibri" w:cs="Calibri"/>
          <w:b/>
          <w:sz w:val="28"/>
          <w:szCs w:val="28"/>
          <w:lang w:val="en-GB"/>
        </w:rPr>
      </w:pPr>
    </w:p>
    <w:p w14:paraId="4AD9C7E6" w14:textId="77777777" w:rsidR="00856343" w:rsidRDefault="00856343" w:rsidP="316DF19C">
      <w:pPr>
        <w:spacing w:after="0"/>
        <w:rPr>
          <w:rFonts w:ascii="Calibri" w:eastAsia="Calibri" w:hAnsi="Calibri" w:cs="Calibri"/>
          <w:b/>
          <w:sz w:val="28"/>
          <w:szCs w:val="28"/>
          <w:lang w:val="en-GB"/>
        </w:rPr>
      </w:pPr>
    </w:p>
    <w:p w14:paraId="08F82C52" w14:textId="77777777" w:rsidR="00856343" w:rsidRDefault="00856343" w:rsidP="316DF19C">
      <w:pPr>
        <w:spacing w:after="0"/>
        <w:rPr>
          <w:rFonts w:ascii="Calibri" w:eastAsia="Calibri" w:hAnsi="Calibri" w:cs="Calibri"/>
          <w:b/>
          <w:sz w:val="28"/>
          <w:szCs w:val="28"/>
          <w:lang w:val="en-GB"/>
        </w:rPr>
      </w:pPr>
    </w:p>
    <w:p w14:paraId="6D1528DE" w14:textId="1FD6A803" w:rsidR="00D00784" w:rsidRPr="003911DF" w:rsidRDefault="001A063D" w:rsidP="316DF19C">
      <w:pPr>
        <w:spacing w:after="0"/>
        <w:rPr>
          <w:rFonts w:ascii="Calibri" w:eastAsia="Calibri" w:hAnsi="Calibri" w:cs="Calibri"/>
          <w:sz w:val="22"/>
          <w:szCs w:val="22"/>
          <w:lang w:val="en-GB"/>
        </w:rPr>
      </w:pPr>
      <w:r w:rsidRPr="001A063D">
        <w:rPr>
          <w:rFonts w:ascii="Calibri" w:eastAsia="Calibri" w:hAnsi="Calibri" w:cs="Calibri"/>
          <w:b/>
          <w:sz w:val="28"/>
          <w:szCs w:val="28"/>
          <w:lang w:val="en-GB"/>
        </w:rPr>
        <w:t>Part Two: SEND Information Report 20</w:t>
      </w:r>
      <w:r w:rsidR="002C728E" w:rsidRPr="001A063D">
        <w:rPr>
          <w:rFonts w:ascii="Calibri" w:eastAsia="Calibri" w:hAnsi="Calibri" w:cs="Calibri"/>
          <w:b/>
          <w:sz w:val="28"/>
          <w:szCs w:val="28"/>
          <w:lang w:val="en-GB"/>
        </w:rPr>
        <w:t>2</w:t>
      </w:r>
      <w:r w:rsidR="00265B6E">
        <w:rPr>
          <w:rFonts w:ascii="Calibri" w:eastAsia="Calibri" w:hAnsi="Calibri" w:cs="Calibri"/>
          <w:b/>
          <w:sz w:val="28"/>
          <w:szCs w:val="28"/>
          <w:lang w:val="en-GB"/>
        </w:rPr>
        <w:t>4</w:t>
      </w:r>
      <w:r w:rsidRPr="001A063D">
        <w:rPr>
          <w:rFonts w:ascii="Calibri" w:eastAsia="Calibri" w:hAnsi="Calibri" w:cs="Calibri"/>
          <w:b/>
          <w:sz w:val="28"/>
          <w:szCs w:val="28"/>
          <w:lang w:val="en-GB"/>
        </w:rPr>
        <w:t xml:space="preserve"> – 20</w:t>
      </w:r>
      <w:r w:rsidR="002C728E" w:rsidRPr="001A063D">
        <w:rPr>
          <w:rFonts w:ascii="Calibri" w:eastAsia="Calibri" w:hAnsi="Calibri" w:cs="Calibri"/>
          <w:b/>
          <w:sz w:val="28"/>
          <w:szCs w:val="28"/>
          <w:lang w:val="en-GB"/>
        </w:rPr>
        <w:t>2</w:t>
      </w:r>
      <w:r w:rsidR="00265B6E">
        <w:rPr>
          <w:rFonts w:ascii="Calibri" w:eastAsia="Calibri" w:hAnsi="Calibri" w:cs="Calibri"/>
          <w:b/>
          <w:sz w:val="28"/>
          <w:szCs w:val="28"/>
          <w:lang w:val="en-GB"/>
        </w:rPr>
        <w:t>5</w:t>
      </w:r>
    </w:p>
    <w:p w14:paraId="5FCDB120" w14:textId="77777777" w:rsidR="00D00784" w:rsidRPr="001A063D" w:rsidRDefault="00D00784">
      <w:pPr>
        <w:ind w:right="-330"/>
        <w:rPr>
          <w:rFonts w:ascii="Calibri" w:eastAsia="Calibri" w:hAnsi="Calibri" w:cs="Calibri"/>
          <w:b/>
          <w:color w:val="FF0000"/>
          <w:sz w:val="28"/>
          <w:szCs w:val="28"/>
          <w:lang w:val="en-GB"/>
        </w:rPr>
      </w:pPr>
    </w:p>
    <w:p w14:paraId="711108CA" w14:textId="0898DDDB" w:rsidR="00D00784" w:rsidRPr="001A063D" w:rsidRDefault="001A063D">
      <w:pPr>
        <w:numPr>
          <w:ilvl w:val="0"/>
          <w:numId w:val="2"/>
        </w:numPr>
        <w:pBdr>
          <w:top w:val="nil"/>
          <w:left w:val="nil"/>
          <w:bottom w:val="nil"/>
          <w:right w:val="nil"/>
          <w:between w:val="nil"/>
        </w:pBdr>
        <w:ind w:left="0" w:right="-330" w:firstLine="0"/>
        <w:rPr>
          <w:rFonts w:ascii="Calibri" w:eastAsia="Calibri" w:hAnsi="Calibri" w:cs="Calibri"/>
          <w:b/>
          <w:color w:val="FF0000"/>
          <w:sz w:val="22"/>
          <w:szCs w:val="22"/>
          <w:lang w:val="en-GB"/>
        </w:rPr>
      </w:pPr>
      <w:r w:rsidRPr="001A063D">
        <w:rPr>
          <w:rFonts w:ascii="Calibri" w:eastAsia="Calibri" w:hAnsi="Calibri" w:cs="Calibri"/>
          <w:b/>
          <w:color w:val="000000"/>
          <w:sz w:val="22"/>
          <w:szCs w:val="22"/>
          <w:lang w:val="en-GB"/>
        </w:rPr>
        <w:t xml:space="preserve">The kinds of SEND that are provided for </w:t>
      </w:r>
    </w:p>
    <w:p w14:paraId="358B2A5D" w14:textId="1E157BEC" w:rsidR="00D00784" w:rsidRPr="001A063D" w:rsidRDefault="001A063D">
      <w:pPr>
        <w:ind w:right="-330"/>
        <w:rPr>
          <w:rFonts w:ascii="Calibri" w:eastAsia="Calibri" w:hAnsi="Calibri" w:cs="Calibri"/>
          <w:i/>
          <w:color w:val="C0504D"/>
          <w:sz w:val="22"/>
          <w:szCs w:val="22"/>
          <w:lang w:val="en-GB"/>
        </w:rPr>
      </w:pPr>
      <w:r w:rsidRPr="001A063D">
        <w:rPr>
          <w:rFonts w:ascii="Calibri" w:eastAsia="Calibri" w:hAnsi="Calibri" w:cs="Calibri"/>
          <w:sz w:val="22"/>
          <w:szCs w:val="22"/>
          <w:lang w:val="en-GB"/>
        </w:rPr>
        <w:t xml:space="preserve">Our </w:t>
      </w:r>
      <w:proofErr w:type="gramStart"/>
      <w:r w:rsidR="00BA0394" w:rsidRPr="001A063D">
        <w:rPr>
          <w:rFonts w:ascii="Calibri" w:eastAsia="Calibri" w:hAnsi="Calibri" w:cs="Calibri"/>
          <w:sz w:val="22"/>
          <w:szCs w:val="22"/>
          <w:lang w:val="en-GB"/>
        </w:rPr>
        <w:t>College</w:t>
      </w:r>
      <w:proofErr w:type="gramEnd"/>
      <w:r w:rsidRPr="001A063D">
        <w:rPr>
          <w:rFonts w:ascii="Calibri" w:eastAsia="Calibri" w:hAnsi="Calibri" w:cs="Calibri"/>
          <w:sz w:val="22"/>
          <w:szCs w:val="22"/>
          <w:lang w:val="en-GB"/>
        </w:rPr>
        <w:t xml:space="preserve"> currently provides additional and/or different provision for a range of needs, including: </w:t>
      </w:r>
    </w:p>
    <w:p w14:paraId="0BD94C5A" w14:textId="77777777" w:rsidR="00D00784" w:rsidRPr="001A063D" w:rsidRDefault="001A063D" w:rsidP="003C2814">
      <w:pPr>
        <w:pStyle w:val="ListParagraph"/>
        <w:numPr>
          <w:ilvl w:val="0"/>
          <w:numId w:val="18"/>
        </w:numPr>
        <w:ind w:right="-330"/>
        <w:rPr>
          <w:rFonts w:ascii="Calibri" w:eastAsia="Calibri" w:hAnsi="Calibri" w:cs="Calibri"/>
          <w:sz w:val="22"/>
          <w:szCs w:val="22"/>
          <w:lang w:val="en-GB"/>
        </w:rPr>
      </w:pPr>
      <w:r w:rsidRPr="001A063D">
        <w:rPr>
          <w:rFonts w:ascii="Calibri" w:eastAsia="Calibri" w:hAnsi="Calibri" w:cs="Calibri"/>
          <w:sz w:val="22"/>
          <w:szCs w:val="22"/>
          <w:lang w:val="en-GB"/>
        </w:rPr>
        <w:t xml:space="preserve">Communication and interaction, for example, autistic spectrum disorder, Asperger’s Syndrome, speech and language difficulties </w:t>
      </w:r>
    </w:p>
    <w:p w14:paraId="2A52D6D0" w14:textId="1C7F8E78" w:rsidR="00D00784" w:rsidRPr="001A063D" w:rsidRDefault="001A063D" w:rsidP="003C2814">
      <w:pPr>
        <w:pStyle w:val="ListParagraph"/>
        <w:numPr>
          <w:ilvl w:val="0"/>
          <w:numId w:val="18"/>
        </w:numPr>
        <w:ind w:right="-330"/>
        <w:rPr>
          <w:rFonts w:ascii="Calibri" w:eastAsia="Calibri" w:hAnsi="Calibri" w:cs="Calibri"/>
          <w:sz w:val="22"/>
          <w:szCs w:val="22"/>
          <w:lang w:val="en-GB"/>
        </w:rPr>
      </w:pPr>
      <w:r w:rsidRPr="001A063D">
        <w:rPr>
          <w:rFonts w:ascii="Calibri" w:eastAsia="Calibri" w:hAnsi="Calibri" w:cs="Calibri"/>
          <w:sz w:val="22"/>
          <w:szCs w:val="22"/>
          <w:lang w:val="en-GB"/>
        </w:rPr>
        <w:t>Cognition and learning, for example, dyslexia, dyspraxia</w:t>
      </w:r>
    </w:p>
    <w:p w14:paraId="4707B34B" w14:textId="77777777" w:rsidR="00D00784" w:rsidRPr="001A063D" w:rsidRDefault="001A063D" w:rsidP="003C2814">
      <w:pPr>
        <w:pStyle w:val="ListParagraph"/>
        <w:numPr>
          <w:ilvl w:val="0"/>
          <w:numId w:val="18"/>
        </w:numPr>
        <w:ind w:right="-330"/>
        <w:rPr>
          <w:rFonts w:ascii="Calibri" w:eastAsia="Calibri" w:hAnsi="Calibri" w:cs="Calibri"/>
          <w:sz w:val="22"/>
          <w:szCs w:val="22"/>
          <w:lang w:val="en-GB"/>
        </w:rPr>
      </w:pPr>
      <w:r w:rsidRPr="001A063D">
        <w:rPr>
          <w:rFonts w:ascii="Calibri" w:eastAsia="Calibri" w:hAnsi="Calibri" w:cs="Calibri"/>
          <w:sz w:val="22"/>
          <w:szCs w:val="22"/>
          <w:lang w:val="en-GB"/>
        </w:rPr>
        <w:t xml:space="preserve">Social, emotional and mental health difficulties, for example, attention deficit hyperactivity disorder (ADHD),  </w:t>
      </w:r>
    </w:p>
    <w:p w14:paraId="0D7613E6" w14:textId="5BF99ECE" w:rsidR="00D00784" w:rsidRPr="001A063D" w:rsidRDefault="001A063D" w:rsidP="003C2814">
      <w:pPr>
        <w:pStyle w:val="ListParagraph"/>
        <w:numPr>
          <w:ilvl w:val="0"/>
          <w:numId w:val="18"/>
        </w:numPr>
        <w:ind w:right="-330"/>
        <w:rPr>
          <w:rFonts w:ascii="Calibri" w:eastAsia="Calibri" w:hAnsi="Calibri" w:cs="Calibri"/>
          <w:sz w:val="22"/>
          <w:szCs w:val="22"/>
          <w:lang w:val="en-GB"/>
        </w:rPr>
      </w:pPr>
      <w:r w:rsidRPr="001A063D">
        <w:rPr>
          <w:rFonts w:ascii="Calibri" w:eastAsia="Calibri" w:hAnsi="Calibri" w:cs="Calibri"/>
          <w:sz w:val="22"/>
          <w:szCs w:val="22"/>
          <w:lang w:val="en-GB"/>
        </w:rPr>
        <w:t>S</w:t>
      </w:r>
      <w:r>
        <w:rPr>
          <w:rFonts w:ascii="Calibri" w:eastAsia="Calibri" w:hAnsi="Calibri" w:cs="Calibri"/>
          <w:sz w:val="22"/>
          <w:szCs w:val="22"/>
          <w:lang w:val="en-GB"/>
        </w:rPr>
        <w:t>en</w:t>
      </w:r>
      <w:r w:rsidRPr="001A063D">
        <w:rPr>
          <w:rFonts w:ascii="Calibri" w:eastAsia="Calibri" w:hAnsi="Calibri" w:cs="Calibri"/>
          <w:sz w:val="22"/>
          <w:szCs w:val="22"/>
          <w:lang w:val="en-GB"/>
        </w:rPr>
        <w:t xml:space="preserve">sory and/or physical needs, for example, visual impairments, hearing impairments, processing difficulties, epilepsy  </w:t>
      </w:r>
    </w:p>
    <w:p w14:paraId="05E61542" w14:textId="5A4C181A" w:rsidR="00D00784" w:rsidRPr="001A063D" w:rsidRDefault="001A063D" w:rsidP="003C2814">
      <w:pPr>
        <w:pStyle w:val="ListParagraph"/>
        <w:numPr>
          <w:ilvl w:val="0"/>
          <w:numId w:val="18"/>
        </w:numPr>
        <w:ind w:right="-330"/>
        <w:rPr>
          <w:rFonts w:ascii="Calibri" w:eastAsia="Calibri" w:hAnsi="Calibri" w:cs="Calibri"/>
          <w:sz w:val="22"/>
          <w:szCs w:val="22"/>
          <w:lang w:val="en-GB"/>
        </w:rPr>
      </w:pPr>
      <w:r w:rsidRPr="001A063D">
        <w:rPr>
          <w:rFonts w:ascii="Calibri" w:eastAsia="Calibri" w:hAnsi="Calibri" w:cs="Calibri"/>
          <w:sz w:val="22"/>
          <w:szCs w:val="22"/>
          <w:lang w:val="en-GB"/>
        </w:rPr>
        <w:t>Moderate/severe and multiple learning difficulties</w:t>
      </w:r>
    </w:p>
    <w:p w14:paraId="66CA2904" w14:textId="77777777" w:rsidR="00D00784" w:rsidRPr="001A063D" w:rsidRDefault="00D00784">
      <w:pPr>
        <w:ind w:right="-330"/>
        <w:rPr>
          <w:rFonts w:ascii="Calibri" w:eastAsia="Calibri" w:hAnsi="Calibri" w:cs="Calibri"/>
          <w:sz w:val="22"/>
          <w:szCs w:val="22"/>
          <w:lang w:val="en-GB"/>
        </w:rPr>
      </w:pPr>
    </w:p>
    <w:p w14:paraId="74946673" w14:textId="12552135" w:rsidR="00D00784" w:rsidRPr="001A063D" w:rsidRDefault="001A063D">
      <w:pPr>
        <w:numPr>
          <w:ilvl w:val="0"/>
          <w:numId w:val="2"/>
        </w:numPr>
        <w:pBdr>
          <w:top w:val="nil"/>
          <w:left w:val="nil"/>
          <w:bottom w:val="nil"/>
          <w:right w:val="nil"/>
          <w:between w:val="nil"/>
        </w:pBdr>
        <w:ind w:left="0" w:right="-330" w:firstLine="0"/>
        <w:rPr>
          <w:rFonts w:ascii="Calibri" w:eastAsia="Calibri" w:hAnsi="Calibri" w:cs="Calibri"/>
          <w:b/>
          <w:color w:val="000000"/>
          <w:sz w:val="22"/>
          <w:szCs w:val="22"/>
          <w:lang w:val="en-GB"/>
        </w:rPr>
      </w:pPr>
      <w:r w:rsidRPr="001A063D">
        <w:rPr>
          <w:rFonts w:ascii="Calibri" w:eastAsia="Calibri" w:hAnsi="Calibri" w:cs="Calibri"/>
          <w:b/>
          <w:color w:val="000000"/>
          <w:sz w:val="22"/>
          <w:szCs w:val="22"/>
          <w:lang w:val="en-GB"/>
        </w:rPr>
        <w:t xml:space="preserve">Identifying </w:t>
      </w:r>
      <w:r w:rsidR="00BA0394" w:rsidRPr="001A063D">
        <w:rPr>
          <w:rFonts w:ascii="Calibri" w:eastAsia="Calibri" w:hAnsi="Calibri" w:cs="Calibri"/>
          <w:b/>
          <w:color w:val="000000"/>
          <w:sz w:val="22"/>
          <w:szCs w:val="22"/>
          <w:lang w:val="en-GB"/>
        </w:rPr>
        <w:t>student</w:t>
      </w:r>
      <w:r w:rsidRPr="001A063D">
        <w:rPr>
          <w:rFonts w:ascii="Calibri" w:eastAsia="Calibri" w:hAnsi="Calibri" w:cs="Calibri"/>
          <w:b/>
          <w:color w:val="000000"/>
          <w:sz w:val="22"/>
          <w:szCs w:val="22"/>
          <w:lang w:val="en-GB"/>
        </w:rPr>
        <w:t xml:space="preserve">s with SEND and assessing their needs </w:t>
      </w:r>
    </w:p>
    <w:p w14:paraId="68077F54" w14:textId="0691BC26" w:rsidR="002C728E" w:rsidRPr="001A063D" w:rsidRDefault="002C728E" w:rsidP="002C728E">
      <w:pPr>
        <w:shd w:val="clear" w:color="auto" w:fill="FFFFFF"/>
        <w:spacing w:before="100" w:beforeAutospacing="1" w:after="100" w:afterAutospacing="1"/>
        <w:jc w:val="both"/>
        <w:rPr>
          <w:rFonts w:ascii="Calibri" w:eastAsia="Times New Roman" w:hAnsi="Calibri" w:cs="Arial"/>
          <w:color w:val="333333"/>
          <w:sz w:val="22"/>
          <w:szCs w:val="22"/>
          <w:lang w:val="en-GB"/>
        </w:rPr>
      </w:pPr>
      <w:r w:rsidRPr="001A063D">
        <w:rPr>
          <w:rFonts w:ascii="Calibri" w:eastAsia="Times New Roman" w:hAnsi="Calibri" w:cs="Arial"/>
          <w:color w:val="333333"/>
          <w:sz w:val="22"/>
          <w:szCs w:val="22"/>
          <w:lang w:val="en-GB"/>
        </w:rPr>
        <w:t>The Special Educational Needs Co–</w:t>
      </w:r>
      <w:proofErr w:type="spellStart"/>
      <w:r w:rsidRPr="001A063D">
        <w:rPr>
          <w:rFonts w:ascii="Calibri" w:eastAsia="Times New Roman" w:hAnsi="Calibri" w:cs="Arial"/>
          <w:color w:val="333333"/>
          <w:sz w:val="22"/>
          <w:szCs w:val="22"/>
          <w:lang w:val="en-GB"/>
        </w:rPr>
        <w:t>ordinator</w:t>
      </w:r>
      <w:proofErr w:type="spellEnd"/>
      <w:r w:rsidRPr="001A063D">
        <w:rPr>
          <w:rFonts w:ascii="Calibri" w:eastAsia="Times New Roman" w:hAnsi="Calibri" w:cs="Arial"/>
          <w:color w:val="333333"/>
          <w:sz w:val="22"/>
          <w:szCs w:val="22"/>
          <w:lang w:val="en-GB"/>
        </w:rPr>
        <w:t xml:space="preserve"> (</w:t>
      </w:r>
      <w:r w:rsidR="001A063D" w:rsidRPr="001A063D">
        <w:rPr>
          <w:rFonts w:ascii="Calibri" w:eastAsia="Times New Roman" w:hAnsi="Calibri" w:cs="Arial"/>
          <w:color w:val="333333"/>
          <w:sz w:val="22"/>
          <w:szCs w:val="22"/>
          <w:lang w:val="en-GB"/>
        </w:rPr>
        <w:t>SEN</w:t>
      </w:r>
      <w:r w:rsidRPr="001A063D">
        <w:rPr>
          <w:rFonts w:ascii="Calibri" w:eastAsia="Times New Roman" w:hAnsi="Calibri" w:cs="Arial"/>
          <w:color w:val="333333"/>
          <w:sz w:val="22"/>
          <w:szCs w:val="22"/>
          <w:lang w:val="en-GB"/>
        </w:rPr>
        <w:t>C</w:t>
      </w:r>
      <w:r w:rsidR="00A228C1">
        <w:rPr>
          <w:rFonts w:ascii="Calibri" w:eastAsia="Times New Roman" w:hAnsi="Calibri" w:cs="Arial"/>
          <w:color w:val="333333"/>
          <w:sz w:val="22"/>
          <w:szCs w:val="22"/>
          <w:lang w:val="en-GB"/>
        </w:rPr>
        <w:t>O</w:t>
      </w:r>
      <w:r w:rsidRPr="001A063D">
        <w:rPr>
          <w:rFonts w:ascii="Calibri" w:eastAsia="Times New Roman" w:hAnsi="Calibri" w:cs="Arial"/>
          <w:color w:val="333333"/>
          <w:sz w:val="22"/>
          <w:szCs w:val="22"/>
          <w:lang w:val="en-GB"/>
        </w:rPr>
        <w:t xml:space="preserve">), Assistant </w:t>
      </w:r>
      <w:r w:rsidR="001A063D" w:rsidRPr="001A063D">
        <w:rPr>
          <w:rFonts w:ascii="Calibri" w:eastAsia="Times New Roman" w:hAnsi="Calibri" w:cs="Arial"/>
          <w:color w:val="333333"/>
          <w:sz w:val="22"/>
          <w:szCs w:val="22"/>
          <w:lang w:val="en-GB"/>
        </w:rPr>
        <w:t>SEN</w:t>
      </w:r>
      <w:r w:rsidRPr="001A063D">
        <w:rPr>
          <w:rFonts w:ascii="Calibri" w:eastAsia="Times New Roman" w:hAnsi="Calibri" w:cs="Arial"/>
          <w:color w:val="333333"/>
          <w:sz w:val="22"/>
          <w:szCs w:val="22"/>
          <w:lang w:val="en-GB"/>
        </w:rPr>
        <w:t>C</w:t>
      </w:r>
      <w:r w:rsidR="00A228C1">
        <w:rPr>
          <w:rFonts w:ascii="Calibri" w:eastAsia="Times New Roman" w:hAnsi="Calibri" w:cs="Arial"/>
          <w:color w:val="333333"/>
          <w:sz w:val="22"/>
          <w:szCs w:val="22"/>
          <w:lang w:val="en-GB"/>
        </w:rPr>
        <w:t>O</w:t>
      </w:r>
      <w:r w:rsidRPr="001A063D">
        <w:rPr>
          <w:rFonts w:ascii="Calibri" w:eastAsia="Times New Roman" w:hAnsi="Calibri" w:cs="Arial"/>
          <w:color w:val="333333"/>
          <w:sz w:val="22"/>
          <w:szCs w:val="22"/>
          <w:lang w:val="en-GB"/>
        </w:rPr>
        <w:t xml:space="preserve"> and the Pastoral Team for Year 7 liaise with all </w:t>
      </w:r>
      <w:proofErr w:type="gramStart"/>
      <w:r w:rsidRPr="001A063D">
        <w:rPr>
          <w:rFonts w:ascii="Calibri" w:eastAsia="Times New Roman" w:hAnsi="Calibri" w:cs="Arial"/>
          <w:color w:val="333333"/>
          <w:sz w:val="22"/>
          <w:szCs w:val="22"/>
          <w:lang w:val="en-GB"/>
        </w:rPr>
        <w:t>feeder</w:t>
      </w:r>
      <w:proofErr w:type="gramEnd"/>
      <w:r w:rsidRPr="001A063D">
        <w:rPr>
          <w:rFonts w:ascii="Calibri" w:eastAsia="Times New Roman" w:hAnsi="Calibri" w:cs="Arial"/>
          <w:color w:val="333333"/>
          <w:sz w:val="22"/>
          <w:szCs w:val="22"/>
          <w:lang w:val="en-GB"/>
        </w:rPr>
        <w:t xml:space="preserve"> primary </w:t>
      </w:r>
      <w:r w:rsidR="001A063D">
        <w:rPr>
          <w:rFonts w:ascii="Calibri" w:eastAsia="Times New Roman" w:hAnsi="Calibri" w:cs="Arial"/>
          <w:color w:val="333333"/>
          <w:sz w:val="22"/>
          <w:szCs w:val="22"/>
          <w:lang w:val="en-GB"/>
        </w:rPr>
        <w:t xml:space="preserve">schools to </w:t>
      </w:r>
      <w:r w:rsidRPr="001A063D">
        <w:rPr>
          <w:rFonts w:ascii="Calibri" w:eastAsia="Times New Roman" w:hAnsi="Calibri" w:cs="Arial"/>
          <w:color w:val="333333"/>
          <w:sz w:val="22"/>
          <w:szCs w:val="22"/>
          <w:lang w:val="en-GB"/>
        </w:rPr>
        <w:t xml:space="preserve">ensure that information on students is shared effectively, in line with the Local Authority protocol. Students with an existing Education, Health and Care Plan or those recommended by their primary </w:t>
      </w:r>
      <w:r w:rsidR="00A228C1">
        <w:rPr>
          <w:rFonts w:ascii="Calibri" w:eastAsia="Times New Roman" w:hAnsi="Calibri" w:cs="Arial"/>
          <w:color w:val="333333"/>
          <w:sz w:val="22"/>
          <w:szCs w:val="22"/>
          <w:lang w:val="en-GB"/>
        </w:rPr>
        <w:t>school</w:t>
      </w:r>
      <w:r w:rsidRPr="001A063D">
        <w:rPr>
          <w:rFonts w:ascii="Calibri" w:eastAsia="Times New Roman" w:hAnsi="Calibri" w:cs="Arial"/>
          <w:color w:val="333333"/>
          <w:sz w:val="22"/>
          <w:szCs w:val="22"/>
          <w:lang w:val="en-GB"/>
        </w:rPr>
        <w:t xml:space="preserve"> have an enhanced transition to S</w:t>
      </w:r>
      <w:r w:rsidR="00A228C1">
        <w:rPr>
          <w:rFonts w:ascii="Calibri" w:eastAsia="Times New Roman" w:hAnsi="Calibri" w:cs="Arial"/>
          <w:color w:val="333333"/>
          <w:sz w:val="22"/>
          <w:szCs w:val="22"/>
          <w:lang w:val="en-GB"/>
        </w:rPr>
        <w:t xml:space="preserve">ir </w:t>
      </w:r>
      <w:r w:rsidRPr="001A063D">
        <w:rPr>
          <w:rFonts w:ascii="Calibri" w:eastAsia="Times New Roman" w:hAnsi="Calibri" w:cs="Arial"/>
          <w:color w:val="333333"/>
          <w:sz w:val="22"/>
          <w:szCs w:val="22"/>
          <w:lang w:val="en-GB"/>
        </w:rPr>
        <w:t>J</w:t>
      </w:r>
      <w:r w:rsidR="00A228C1">
        <w:rPr>
          <w:rFonts w:ascii="Calibri" w:eastAsia="Times New Roman" w:hAnsi="Calibri" w:cs="Arial"/>
          <w:color w:val="333333"/>
          <w:sz w:val="22"/>
          <w:szCs w:val="22"/>
          <w:lang w:val="en-GB"/>
        </w:rPr>
        <w:t xml:space="preserve">ohn </w:t>
      </w:r>
      <w:r w:rsidRPr="001A063D">
        <w:rPr>
          <w:rFonts w:ascii="Calibri" w:eastAsia="Times New Roman" w:hAnsi="Calibri" w:cs="Arial"/>
          <w:color w:val="333333"/>
          <w:sz w:val="22"/>
          <w:szCs w:val="22"/>
          <w:lang w:val="en-GB"/>
        </w:rPr>
        <w:t>H</w:t>
      </w:r>
      <w:r w:rsidR="00A228C1">
        <w:rPr>
          <w:rFonts w:ascii="Calibri" w:eastAsia="Times New Roman" w:hAnsi="Calibri" w:cs="Arial"/>
          <w:color w:val="333333"/>
          <w:sz w:val="22"/>
          <w:szCs w:val="22"/>
          <w:lang w:val="en-GB"/>
        </w:rPr>
        <w:t>unt</w:t>
      </w:r>
      <w:r w:rsidRPr="001A063D">
        <w:rPr>
          <w:rFonts w:ascii="Calibri" w:eastAsia="Times New Roman" w:hAnsi="Calibri" w:cs="Arial"/>
          <w:color w:val="333333"/>
          <w:sz w:val="22"/>
          <w:szCs w:val="22"/>
          <w:lang w:val="en-GB"/>
        </w:rPr>
        <w:t>.</w:t>
      </w:r>
    </w:p>
    <w:p w14:paraId="02AC9D19" w14:textId="465E341D" w:rsidR="002C728E" w:rsidRPr="001A063D" w:rsidRDefault="002C728E" w:rsidP="002C728E">
      <w:pPr>
        <w:shd w:val="clear" w:color="auto" w:fill="FFFFFF"/>
        <w:spacing w:before="100" w:beforeAutospacing="1" w:after="100" w:afterAutospacing="1"/>
        <w:jc w:val="both"/>
        <w:rPr>
          <w:rFonts w:ascii="Calibri" w:eastAsia="Times New Roman" w:hAnsi="Calibri" w:cs="Arial"/>
          <w:color w:val="333333"/>
          <w:sz w:val="22"/>
          <w:szCs w:val="22"/>
          <w:lang w:val="en-GB"/>
        </w:rPr>
      </w:pPr>
      <w:r w:rsidRPr="001A063D">
        <w:rPr>
          <w:rFonts w:ascii="Calibri" w:eastAsia="Times New Roman" w:hAnsi="Calibri" w:cs="Arial"/>
          <w:color w:val="333333"/>
          <w:sz w:val="22"/>
          <w:szCs w:val="22"/>
          <w:lang w:val="en-GB"/>
        </w:rPr>
        <w:t xml:space="preserve">At the start of Year 7, or on entry, the College undertakes a series of assessments of all students to ascertain their ability and to build a profile of their needs. This information is then combined with the </w:t>
      </w:r>
      <w:r w:rsidRPr="001A063D">
        <w:rPr>
          <w:rFonts w:ascii="Calibri" w:eastAsia="Times New Roman" w:hAnsi="Calibri" w:cs="Arial"/>
          <w:color w:val="333333"/>
          <w:sz w:val="22"/>
          <w:szCs w:val="22"/>
          <w:lang w:val="en-GB"/>
        </w:rPr>
        <w:lastRenderedPageBreak/>
        <w:t xml:space="preserve">data from </w:t>
      </w:r>
      <w:proofErr w:type="gramStart"/>
      <w:r w:rsidRPr="001A063D">
        <w:rPr>
          <w:rFonts w:ascii="Calibri" w:eastAsia="Times New Roman" w:hAnsi="Calibri" w:cs="Arial"/>
          <w:color w:val="333333"/>
          <w:sz w:val="22"/>
          <w:szCs w:val="22"/>
          <w:lang w:val="en-GB"/>
        </w:rPr>
        <w:t>KS2</w:t>
      </w:r>
      <w:proofErr w:type="gramEnd"/>
      <w:r w:rsidRPr="001A063D">
        <w:rPr>
          <w:rFonts w:ascii="Calibri" w:eastAsia="Times New Roman" w:hAnsi="Calibri" w:cs="Arial"/>
          <w:color w:val="333333"/>
          <w:sz w:val="22"/>
          <w:szCs w:val="22"/>
          <w:lang w:val="en-GB"/>
        </w:rPr>
        <w:t xml:space="preserve"> and a register of need is drawn up (</w:t>
      </w:r>
      <w:r w:rsidR="001A063D">
        <w:rPr>
          <w:rFonts w:ascii="Calibri" w:eastAsia="Times New Roman" w:hAnsi="Calibri" w:cs="Arial"/>
          <w:color w:val="333333"/>
          <w:sz w:val="22"/>
          <w:szCs w:val="22"/>
          <w:lang w:val="en-GB"/>
        </w:rPr>
        <w:t>SEND</w:t>
      </w:r>
      <w:r w:rsidRPr="001A063D">
        <w:rPr>
          <w:rFonts w:ascii="Calibri" w:eastAsia="Times New Roman" w:hAnsi="Calibri" w:cs="Arial"/>
          <w:color w:val="333333"/>
          <w:sz w:val="22"/>
          <w:szCs w:val="22"/>
          <w:lang w:val="en-GB"/>
        </w:rPr>
        <w:t xml:space="preserve"> register). Parents/carers will be informed, if it is proposed that their child is to be placed onto the register.</w:t>
      </w:r>
    </w:p>
    <w:p w14:paraId="148502F3" w14:textId="28E036C3" w:rsidR="002C728E" w:rsidRPr="001A063D" w:rsidRDefault="002C728E" w:rsidP="002C728E">
      <w:pPr>
        <w:shd w:val="clear" w:color="auto" w:fill="FFFFFF"/>
        <w:spacing w:before="100" w:beforeAutospacing="1" w:after="100" w:afterAutospacing="1"/>
        <w:jc w:val="both"/>
        <w:rPr>
          <w:rFonts w:ascii="Calibri" w:eastAsia="Times New Roman" w:hAnsi="Calibri" w:cs="Arial"/>
          <w:color w:val="333333"/>
          <w:sz w:val="22"/>
          <w:szCs w:val="22"/>
          <w:lang w:val="en-GB"/>
        </w:rPr>
      </w:pPr>
      <w:r w:rsidRPr="001A063D">
        <w:rPr>
          <w:rFonts w:ascii="Calibri" w:eastAsia="Times New Roman" w:hAnsi="Calibri" w:cs="Arial"/>
          <w:color w:val="333333"/>
          <w:sz w:val="22"/>
          <w:szCs w:val="22"/>
          <w:lang w:val="en-GB"/>
        </w:rPr>
        <w:t>Once needs have been identified, a plan to support those needs will be initiated. At S</w:t>
      </w:r>
      <w:r w:rsidR="00A228C1">
        <w:rPr>
          <w:rFonts w:ascii="Calibri" w:eastAsia="Times New Roman" w:hAnsi="Calibri" w:cs="Arial"/>
          <w:color w:val="333333"/>
          <w:sz w:val="22"/>
          <w:szCs w:val="22"/>
          <w:lang w:val="en-GB"/>
        </w:rPr>
        <w:t xml:space="preserve">ir </w:t>
      </w:r>
      <w:r w:rsidRPr="001A063D">
        <w:rPr>
          <w:rFonts w:ascii="Calibri" w:eastAsia="Times New Roman" w:hAnsi="Calibri" w:cs="Arial"/>
          <w:color w:val="333333"/>
          <w:sz w:val="22"/>
          <w:szCs w:val="22"/>
          <w:lang w:val="en-GB"/>
        </w:rPr>
        <w:t>J</w:t>
      </w:r>
      <w:r w:rsidR="00A228C1">
        <w:rPr>
          <w:rFonts w:ascii="Calibri" w:eastAsia="Times New Roman" w:hAnsi="Calibri" w:cs="Arial"/>
          <w:color w:val="333333"/>
          <w:sz w:val="22"/>
          <w:szCs w:val="22"/>
          <w:lang w:val="en-GB"/>
        </w:rPr>
        <w:t xml:space="preserve">ohn </w:t>
      </w:r>
      <w:r w:rsidRPr="001A063D">
        <w:rPr>
          <w:rFonts w:ascii="Calibri" w:eastAsia="Times New Roman" w:hAnsi="Calibri" w:cs="Arial"/>
          <w:color w:val="333333"/>
          <w:sz w:val="22"/>
          <w:szCs w:val="22"/>
          <w:lang w:val="en-GB"/>
        </w:rPr>
        <w:t>H</w:t>
      </w:r>
      <w:r w:rsidR="00A228C1">
        <w:rPr>
          <w:rFonts w:ascii="Calibri" w:eastAsia="Times New Roman" w:hAnsi="Calibri" w:cs="Arial"/>
          <w:color w:val="333333"/>
          <w:sz w:val="22"/>
          <w:szCs w:val="22"/>
          <w:lang w:val="en-GB"/>
        </w:rPr>
        <w:t>unt</w:t>
      </w:r>
      <w:r w:rsidRPr="001A063D">
        <w:rPr>
          <w:rFonts w:ascii="Calibri" w:eastAsia="Times New Roman" w:hAnsi="Calibri" w:cs="Arial"/>
          <w:color w:val="333333"/>
          <w:sz w:val="22"/>
          <w:szCs w:val="22"/>
          <w:lang w:val="en-GB"/>
        </w:rPr>
        <w:t xml:space="preserve"> we believe that all teachers are responsible for the progress of students with </w:t>
      </w:r>
      <w:r w:rsidR="001A063D">
        <w:rPr>
          <w:rFonts w:ascii="Calibri" w:eastAsia="Times New Roman" w:hAnsi="Calibri" w:cs="Arial"/>
          <w:color w:val="333333"/>
          <w:sz w:val="22"/>
          <w:szCs w:val="22"/>
          <w:lang w:val="en-GB"/>
        </w:rPr>
        <w:t>SEND</w:t>
      </w:r>
      <w:r w:rsidRPr="001A063D">
        <w:rPr>
          <w:rFonts w:ascii="Calibri" w:eastAsia="Times New Roman" w:hAnsi="Calibri" w:cs="Arial"/>
          <w:color w:val="333333"/>
          <w:sz w:val="22"/>
          <w:szCs w:val="22"/>
          <w:lang w:val="en-GB"/>
        </w:rPr>
        <w:t xml:space="preserve"> within their lessons. All staff receive training and guidance on strategies to ensure that they plan and deliver appropriate lessons to enable all students with </w:t>
      </w:r>
      <w:r w:rsidR="001A063D">
        <w:rPr>
          <w:rFonts w:ascii="Calibri" w:eastAsia="Times New Roman" w:hAnsi="Calibri" w:cs="Arial"/>
          <w:color w:val="333333"/>
          <w:sz w:val="22"/>
          <w:szCs w:val="22"/>
          <w:lang w:val="en-GB"/>
        </w:rPr>
        <w:t>SEND</w:t>
      </w:r>
      <w:r w:rsidRPr="001A063D">
        <w:rPr>
          <w:rFonts w:ascii="Calibri" w:eastAsia="Times New Roman" w:hAnsi="Calibri" w:cs="Arial"/>
          <w:color w:val="333333"/>
          <w:sz w:val="22"/>
          <w:szCs w:val="22"/>
          <w:lang w:val="en-GB"/>
        </w:rPr>
        <w:t xml:space="preserve"> to make progress. Details of each student with special educational needs, including the nature of their learning disability, recommended teaching strategies and their T2L* (where relevant) are disseminated to all staff.</w:t>
      </w:r>
    </w:p>
    <w:p w14:paraId="0FC5341D" w14:textId="7EA82AF5" w:rsidR="002C728E" w:rsidRPr="001A063D" w:rsidRDefault="002C728E" w:rsidP="002C728E">
      <w:pPr>
        <w:shd w:val="clear" w:color="auto" w:fill="FFFFFF"/>
        <w:spacing w:before="100" w:beforeAutospacing="1" w:after="100" w:afterAutospacing="1"/>
        <w:jc w:val="both"/>
        <w:rPr>
          <w:rFonts w:ascii="Calibri" w:eastAsia="Times New Roman" w:hAnsi="Calibri" w:cs="Arial"/>
          <w:color w:val="333333"/>
          <w:sz w:val="22"/>
          <w:szCs w:val="22"/>
          <w:lang w:val="en-GB"/>
        </w:rPr>
      </w:pPr>
      <w:r w:rsidRPr="001A063D">
        <w:rPr>
          <w:rFonts w:ascii="Calibri" w:eastAsia="Times New Roman" w:hAnsi="Calibri" w:cs="Arial"/>
          <w:color w:val="333333"/>
          <w:sz w:val="22"/>
          <w:szCs w:val="22"/>
          <w:lang w:val="en-GB"/>
        </w:rPr>
        <w:t>*Ticket to Learning (T2L) is a document drawn up in conjunction with the student and taking parental views into account which outlines the student’s strengths, barriers to learning and strategies for support.</w:t>
      </w:r>
    </w:p>
    <w:p w14:paraId="1B6D05BE" w14:textId="45D5E39F" w:rsidR="002C728E" w:rsidRPr="001A063D" w:rsidRDefault="002C728E" w:rsidP="002C728E">
      <w:pPr>
        <w:shd w:val="clear" w:color="auto" w:fill="FFFFFF"/>
        <w:spacing w:before="100" w:beforeAutospacing="1" w:after="100" w:afterAutospacing="1"/>
        <w:jc w:val="both"/>
        <w:rPr>
          <w:rFonts w:ascii="Calibri" w:eastAsia="Times New Roman" w:hAnsi="Calibri" w:cs="Arial"/>
          <w:color w:val="333333"/>
          <w:sz w:val="22"/>
          <w:szCs w:val="22"/>
          <w:lang w:val="en-GB"/>
        </w:rPr>
      </w:pPr>
      <w:r w:rsidRPr="001A063D">
        <w:rPr>
          <w:rFonts w:ascii="Calibri" w:eastAsia="Times New Roman" w:hAnsi="Calibri" w:cs="Arial"/>
          <w:color w:val="333333"/>
          <w:sz w:val="22"/>
          <w:szCs w:val="22"/>
          <w:lang w:val="en-GB"/>
        </w:rPr>
        <w:t xml:space="preserve">It is the responsibility of all staff and the Learning Support team to liaise, should they have any concerns that a student may have an unidentified special educational need. Where relevant, the </w:t>
      </w:r>
      <w:r w:rsidR="001A063D" w:rsidRPr="001A063D">
        <w:rPr>
          <w:rFonts w:ascii="Calibri" w:eastAsia="Times New Roman" w:hAnsi="Calibri" w:cs="Arial"/>
          <w:color w:val="333333"/>
          <w:sz w:val="22"/>
          <w:szCs w:val="22"/>
          <w:lang w:val="en-GB"/>
        </w:rPr>
        <w:t>SEN</w:t>
      </w:r>
      <w:r w:rsidRPr="001A063D">
        <w:rPr>
          <w:rFonts w:ascii="Calibri" w:eastAsia="Times New Roman" w:hAnsi="Calibri" w:cs="Arial"/>
          <w:color w:val="333333"/>
          <w:sz w:val="22"/>
          <w:szCs w:val="22"/>
          <w:lang w:val="en-GB"/>
        </w:rPr>
        <w:t>C</w:t>
      </w:r>
      <w:r w:rsidR="0085104B">
        <w:rPr>
          <w:rFonts w:ascii="Calibri" w:eastAsia="Times New Roman" w:hAnsi="Calibri" w:cs="Arial"/>
          <w:color w:val="333333"/>
          <w:sz w:val="22"/>
          <w:szCs w:val="22"/>
          <w:lang w:val="en-GB"/>
        </w:rPr>
        <w:t>O</w:t>
      </w:r>
      <w:r w:rsidRPr="001A063D">
        <w:rPr>
          <w:rFonts w:ascii="Calibri" w:eastAsia="Times New Roman" w:hAnsi="Calibri" w:cs="Arial"/>
          <w:color w:val="333333"/>
          <w:sz w:val="22"/>
          <w:szCs w:val="22"/>
          <w:lang w:val="en-GB"/>
        </w:rPr>
        <w:t xml:space="preserve"> will enlist the services of specialist professionals such as the Educational Psychologist, Speech Therapist or Advisory Teachers.</w:t>
      </w:r>
    </w:p>
    <w:p w14:paraId="3B38A356" w14:textId="68CD04C9" w:rsidR="00D00784" w:rsidRPr="001A063D" w:rsidRDefault="001A063D">
      <w:pPr>
        <w:ind w:right="-330"/>
        <w:rPr>
          <w:rFonts w:ascii="Calibri" w:eastAsia="Calibri" w:hAnsi="Calibri" w:cs="Calibri"/>
          <w:sz w:val="22"/>
          <w:szCs w:val="22"/>
          <w:lang w:val="en-GB"/>
        </w:rPr>
      </w:pPr>
      <w:r w:rsidRPr="001A063D">
        <w:rPr>
          <w:rFonts w:ascii="Calibri" w:eastAsia="Calibri" w:hAnsi="Calibri" w:cs="Calibri"/>
          <w:sz w:val="22"/>
          <w:szCs w:val="22"/>
          <w:lang w:val="en-GB"/>
        </w:rPr>
        <w:t xml:space="preserve">Class teachers will make regular assessments of progress for all </w:t>
      </w:r>
      <w:r w:rsidR="00981E95" w:rsidRPr="001A063D">
        <w:rPr>
          <w:rFonts w:ascii="Calibri" w:eastAsia="Calibri" w:hAnsi="Calibri" w:cs="Calibri"/>
          <w:sz w:val="22"/>
          <w:szCs w:val="22"/>
          <w:lang w:val="en-GB"/>
        </w:rPr>
        <w:t>students</w:t>
      </w:r>
      <w:r w:rsidRPr="001A063D">
        <w:rPr>
          <w:rFonts w:ascii="Calibri" w:eastAsia="Calibri" w:hAnsi="Calibri" w:cs="Calibri"/>
          <w:sz w:val="22"/>
          <w:szCs w:val="22"/>
          <w:lang w:val="en-GB"/>
        </w:rPr>
        <w:t xml:space="preserve"> and identify those whose progress:</w:t>
      </w:r>
    </w:p>
    <w:p w14:paraId="06DEDB6F" w14:textId="32F6F565" w:rsidR="00D00784" w:rsidRPr="001A063D" w:rsidRDefault="001A063D" w:rsidP="003C2814">
      <w:pPr>
        <w:pStyle w:val="ListParagraph"/>
        <w:numPr>
          <w:ilvl w:val="0"/>
          <w:numId w:val="19"/>
        </w:numPr>
        <w:ind w:right="-330"/>
        <w:rPr>
          <w:rFonts w:ascii="Calibri" w:eastAsia="Calibri" w:hAnsi="Calibri" w:cs="Calibri"/>
          <w:sz w:val="22"/>
          <w:szCs w:val="22"/>
          <w:lang w:val="en-GB"/>
        </w:rPr>
      </w:pPr>
      <w:r w:rsidRPr="001A063D">
        <w:rPr>
          <w:rFonts w:ascii="Calibri" w:eastAsia="Calibri" w:hAnsi="Calibri" w:cs="Calibri"/>
          <w:sz w:val="22"/>
          <w:szCs w:val="22"/>
          <w:lang w:val="en-GB"/>
        </w:rPr>
        <w:t>Is significantly slower than that of their peers starting from the same baseline.</w:t>
      </w:r>
    </w:p>
    <w:p w14:paraId="2E94E5DA" w14:textId="5FCF8CC9" w:rsidR="00D00784" w:rsidRPr="001A063D" w:rsidRDefault="001A063D" w:rsidP="003C2814">
      <w:pPr>
        <w:pStyle w:val="ListParagraph"/>
        <w:numPr>
          <w:ilvl w:val="0"/>
          <w:numId w:val="19"/>
        </w:numPr>
        <w:ind w:right="-330"/>
        <w:rPr>
          <w:rFonts w:ascii="Calibri" w:eastAsia="Calibri" w:hAnsi="Calibri" w:cs="Calibri"/>
          <w:sz w:val="22"/>
          <w:szCs w:val="22"/>
          <w:lang w:val="en-GB"/>
        </w:rPr>
      </w:pPr>
      <w:r w:rsidRPr="001A063D">
        <w:rPr>
          <w:rFonts w:ascii="Calibri" w:eastAsia="Calibri" w:hAnsi="Calibri" w:cs="Calibri"/>
          <w:sz w:val="22"/>
          <w:szCs w:val="22"/>
          <w:lang w:val="en-GB"/>
        </w:rPr>
        <w:t xml:space="preserve">Fails to match or better the </w:t>
      </w:r>
      <w:r w:rsidR="0085104B">
        <w:rPr>
          <w:rFonts w:ascii="Calibri" w:eastAsia="Calibri" w:hAnsi="Calibri" w:cs="Calibri"/>
          <w:sz w:val="22"/>
          <w:szCs w:val="22"/>
          <w:lang w:val="en-GB"/>
        </w:rPr>
        <w:t>student’s</w:t>
      </w:r>
      <w:r w:rsidRPr="001A063D">
        <w:rPr>
          <w:rFonts w:ascii="Calibri" w:eastAsia="Calibri" w:hAnsi="Calibri" w:cs="Calibri"/>
          <w:sz w:val="22"/>
          <w:szCs w:val="22"/>
          <w:lang w:val="en-GB"/>
        </w:rPr>
        <w:t xml:space="preserve"> previous rate of progress.</w:t>
      </w:r>
    </w:p>
    <w:p w14:paraId="21429C56" w14:textId="371B915A" w:rsidR="00D00784" w:rsidRPr="001A063D" w:rsidRDefault="001A063D" w:rsidP="003C2814">
      <w:pPr>
        <w:pStyle w:val="ListParagraph"/>
        <w:numPr>
          <w:ilvl w:val="0"/>
          <w:numId w:val="19"/>
        </w:numPr>
        <w:ind w:right="-330"/>
        <w:rPr>
          <w:rFonts w:ascii="Calibri" w:eastAsia="Calibri" w:hAnsi="Calibri" w:cs="Calibri"/>
          <w:sz w:val="22"/>
          <w:szCs w:val="22"/>
          <w:lang w:val="en-GB"/>
        </w:rPr>
      </w:pPr>
      <w:r w:rsidRPr="001A063D">
        <w:rPr>
          <w:rFonts w:ascii="Calibri" w:eastAsia="Calibri" w:hAnsi="Calibri" w:cs="Calibri"/>
          <w:sz w:val="22"/>
          <w:szCs w:val="22"/>
          <w:lang w:val="en-GB"/>
        </w:rPr>
        <w:t xml:space="preserve">Fails to close the attainment gap between the </w:t>
      </w:r>
      <w:r w:rsidR="0085104B">
        <w:rPr>
          <w:rFonts w:ascii="Calibri" w:eastAsia="Calibri" w:hAnsi="Calibri" w:cs="Calibri"/>
          <w:sz w:val="22"/>
          <w:szCs w:val="22"/>
          <w:lang w:val="en-GB"/>
        </w:rPr>
        <w:t>student</w:t>
      </w:r>
      <w:r w:rsidRPr="001A063D">
        <w:rPr>
          <w:rFonts w:ascii="Calibri" w:eastAsia="Calibri" w:hAnsi="Calibri" w:cs="Calibri"/>
          <w:sz w:val="22"/>
          <w:szCs w:val="22"/>
          <w:lang w:val="en-GB"/>
        </w:rPr>
        <w:t xml:space="preserve"> and their peers.</w:t>
      </w:r>
    </w:p>
    <w:p w14:paraId="720E887D" w14:textId="4E765939" w:rsidR="003C2814" w:rsidRPr="001A063D" w:rsidRDefault="001A063D" w:rsidP="003C2814">
      <w:pPr>
        <w:pStyle w:val="ListParagraph"/>
        <w:numPr>
          <w:ilvl w:val="0"/>
          <w:numId w:val="19"/>
        </w:numPr>
        <w:ind w:right="-330"/>
        <w:rPr>
          <w:rFonts w:ascii="Calibri" w:eastAsia="Calibri" w:hAnsi="Calibri" w:cs="Calibri"/>
          <w:sz w:val="22"/>
          <w:szCs w:val="22"/>
          <w:lang w:val="en-GB"/>
        </w:rPr>
      </w:pPr>
      <w:r w:rsidRPr="001A063D">
        <w:rPr>
          <w:rFonts w:ascii="Calibri" w:eastAsia="Calibri" w:hAnsi="Calibri" w:cs="Calibri"/>
          <w:sz w:val="22"/>
          <w:szCs w:val="22"/>
          <w:lang w:val="en-GB"/>
        </w:rPr>
        <w:t xml:space="preserve">Widens the attainment gap. </w:t>
      </w:r>
    </w:p>
    <w:p w14:paraId="0D0CA80A" w14:textId="77777777" w:rsidR="003C2814" w:rsidRPr="001A063D" w:rsidRDefault="003C2814">
      <w:pPr>
        <w:ind w:right="-330"/>
        <w:rPr>
          <w:rFonts w:ascii="Calibri" w:eastAsia="Calibri" w:hAnsi="Calibri" w:cs="Calibri"/>
          <w:sz w:val="22"/>
          <w:szCs w:val="22"/>
          <w:lang w:val="en-GB"/>
        </w:rPr>
      </w:pPr>
    </w:p>
    <w:p w14:paraId="70F93E71" w14:textId="77777777" w:rsidR="00D00784" w:rsidRPr="001A063D" w:rsidRDefault="001A063D" w:rsidP="003C2814">
      <w:pPr>
        <w:ind w:right="-330"/>
        <w:jc w:val="both"/>
        <w:rPr>
          <w:rFonts w:ascii="Calibri" w:eastAsia="Calibri" w:hAnsi="Calibri" w:cs="Calibri"/>
          <w:sz w:val="22"/>
          <w:szCs w:val="22"/>
          <w:lang w:val="en-GB"/>
        </w:rPr>
      </w:pPr>
      <w:r w:rsidRPr="001A063D">
        <w:rPr>
          <w:rFonts w:ascii="Calibri" w:eastAsia="Calibri" w:hAnsi="Calibri" w:cs="Calibri"/>
          <w:sz w:val="22"/>
          <w:szCs w:val="22"/>
          <w:lang w:val="en-GB"/>
        </w:rPr>
        <w:t xml:space="preserve">This may include progress in areas other than attainment, for example, social needs. </w:t>
      </w:r>
    </w:p>
    <w:p w14:paraId="24DD5C3B" w14:textId="7317DA08" w:rsidR="00D00784" w:rsidRPr="001A063D" w:rsidRDefault="001A063D" w:rsidP="003C2814">
      <w:pPr>
        <w:ind w:right="-330"/>
        <w:jc w:val="both"/>
        <w:rPr>
          <w:rFonts w:ascii="Calibri" w:eastAsia="Calibri" w:hAnsi="Calibri" w:cs="Calibri"/>
          <w:sz w:val="22"/>
          <w:szCs w:val="22"/>
        </w:rPr>
      </w:pPr>
      <w:r w:rsidRPr="21600595">
        <w:rPr>
          <w:rFonts w:ascii="Calibri" w:eastAsia="Calibri" w:hAnsi="Calibri" w:cs="Calibri"/>
          <w:sz w:val="22"/>
          <w:szCs w:val="22"/>
        </w:rPr>
        <w:t xml:space="preserve">Slow progress and low attainment will not automatically mean a </w:t>
      </w:r>
      <w:r w:rsidR="00BA0394" w:rsidRPr="21600595">
        <w:rPr>
          <w:rFonts w:ascii="Calibri" w:eastAsia="Calibri" w:hAnsi="Calibri" w:cs="Calibri"/>
          <w:sz w:val="22"/>
          <w:szCs w:val="22"/>
        </w:rPr>
        <w:t>student</w:t>
      </w:r>
      <w:r w:rsidRPr="21600595">
        <w:rPr>
          <w:rFonts w:ascii="Calibri" w:eastAsia="Calibri" w:hAnsi="Calibri" w:cs="Calibri"/>
          <w:sz w:val="22"/>
          <w:szCs w:val="22"/>
        </w:rPr>
        <w:t xml:space="preserve"> is recorded as having SEND.  </w:t>
      </w:r>
    </w:p>
    <w:p w14:paraId="5B27FB8E" w14:textId="1BE6A259" w:rsidR="00D00784" w:rsidRPr="001A063D" w:rsidRDefault="001A063D" w:rsidP="003C2814">
      <w:pPr>
        <w:ind w:right="-330"/>
        <w:jc w:val="both"/>
        <w:rPr>
          <w:rFonts w:ascii="Calibri" w:eastAsia="Calibri" w:hAnsi="Calibri" w:cs="Calibri"/>
          <w:sz w:val="22"/>
          <w:szCs w:val="22"/>
          <w:lang w:val="en-GB"/>
        </w:rPr>
      </w:pPr>
      <w:r w:rsidRPr="001A063D">
        <w:rPr>
          <w:rFonts w:ascii="Calibri" w:eastAsia="Calibri" w:hAnsi="Calibri" w:cs="Calibri"/>
          <w:sz w:val="22"/>
          <w:szCs w:val="22"/>
          <w:lang w:val="en-GB"/>
        </w:rPr>
        <w:t xml:space="preserve">When deciding whether special educational provision is required, we will start with the desired outcomes, including the expected progress and attainment, and the views and the wishes of the </w:t>
      </w:r>
      <w:r w:rsidR="00BA0394" w:rsidRPr="001A063D">
        <w:rPr>
          <w:rFonts w:ascii="Calibri" w:eastAsia="Calibri" w:hAnsi="Calibri" w:cs="Calibri"/>
          <w:sz w:val="22"/>
          <w:szCs w:val="22"/>
          <w:lang w:val="en-GB"/>
        </w:rPr>
        <w:t>student</w:t>
      </w:r>
      <w:r w:rsidRPr="001A063D">
        <w:rPr>
          <w:rFonts w:ascii="Calibri" w:eastAsia="Calibri" w:hAnsi="Calibri" w:cs="Calibri"/>
          <w:sz w:val="22"/>
          <w:szCs w:val="22"/>
          <w:lang w:val="en-GB"/>
        </w:rPr>
        <w:t xml:space="preserve"> and their parents. We will use this to determine the support that is needed and whether we can provide it by adapting our core offer, or whether something different or additional is needed. </w:t>
      </w:r>
    </w:p>
    <w:p w14:paraId="27EA524D" w14:textId="77777777" w:rsidR="00D00784" w:rsidRPr="001A063D" w:rsidRDefault="00D00784">
      <w:pPr>
        <w:ind w:right="-330"/>
        <w:rPr>
          <w:rFonts w:ascii="Calibri" w:eastAsia="Calibri" w:hAnsi="Calibri" w:cs="Calibri"/>
          <w:sz w:val="22"/>
          <w:szCs w:val="22"/>
          <w:lang w:val="en-GB"/>
        </w:rPr>
      </w:pPr>
    </w:p>
    <w:p w14:paraId="63641409" w14:textId="19C3751A" w:rsidR="00D00784" w:rsidRPr="001A063D" w:rsidRDefault="001A063D">
      <w:pPr>
        <w:numPr>
          <w:ilvl w:val="0"/>
          <w:numId w:val="2"/>
        </w:numPr>
        <w:pBdr>
          <w:top w:val="nil"/>
          <w:left w:val="nil"/>
          <w:bottom w:val="nil"/>
          <w:right w:val="nil"/>
          <w:between w:val="nil"/>
        </w:pBdr>
        <w:ind w:left="0" w:right="-330" w:firstLine="0"/>
        <w:rPr>
          <w:rFonts w:ascii="Calibri" w:eastAsia="Calibri" w:hAnsi="Calibri" w:cs="Calibri"/>
          <w:b/>
          <w:color w:val="000000"/>
          <w:sz w:val="22"/>
          <w:szCs w:val="22"/>
          <w:lang w:val="en-GB"/>
        </w:rPr>
      </w:pPr>
      <w:r w:rsidRPr="001A063D">
        <w:rPr>
          <w:rFonts w:ascii="Calibri" w:eastAsia="Calibri" w:hAnsi="Calibri" w:cs="Calibri"/>
          <w:b/>
          <w:color w:val="000000"/>
          <w:sz w:val="22"/>
          <w:szCs w:val="22"/>
          <w:lang w:val="en-GB"/>
        </w:rPr>
        <w:t xml:space="preserve">Consulting and involving </w:t>
      </w:r>
      <w:r w:rsidR="00BA0394" w:rsidRPr="001A063D">
        <w:rPr>
          <w:rFonts w:ascii="Calibri" w:eastAsia="Calibri" w:hAnsi="Calibri" w:cs="Calibri"/>
          <w:b/>
          <w:color w:val="000000"/>
          <w:sz w:val="22"/>
          <w:szCs w:val="22"/>
          <w:lang w:val="en-GB"/>
        </w:rPr>
        <w:t>student</w:t>
      </w:r>
      <w:r w:rsidRPr="001A063D">
        <w:rPr>
          <w:rFonts w:ascii="Calibri" w:eastAsia="Calibri" w:hAnsi="Calibri" w:cs="Calibri"/>
          <w:b/>
          <w:color w:val="000000"/>
          <w:sz w:val="22"/>
          <w:szCs w:val="22"/>
          <w:lang w:val="en-GB"/>
        </w:rPr>
        <w:t>s and parents</w:t>
      </w:r>
    </w:p>
    <w:p w14:paraId="64E0CACC" w14:textId="44E03D9C" w:rsidR="00D00784" w:rsidRPr="001A063D" w:rsidRDefault="001A063D">
      <w:pPr>
        <w:ind w:right="-330"/>
        <w:rPr>
          <w:rFonts w:ascii="Calibri" w:eastAsia="Calibri" w:hAnsi="Calibri" w:cs="Calibri"/>
          <w:sz w:val="22"/>
          <w:szCs w:val="22"/>
          <w:lang w:val="en-GB"/>
        </w:rPr>
      </w:pPr>
      <w:r w:rsidRPr="001A063D">
        <w:rPr>
          <w:rFonts w:ascii="Calibri" w:eastAsia="Calibri" w:hAnsi="Calibri" w:cs="Calibri"/>
          <w:sz w:val="22"/>
          <w:szCs w:val="22"/>
          <w:lang w:val="en-GB"/>
        </w:rPr>
        <w:t xml:space="preserve">We will have an early discussion with the </w:t>
      </w:r>
      <w:r w:rsidR="00BA0394" w:rsidRPr="001A063D">
        <w:rPr>
          <w:rFonts w:ascii="Calibri" w:eastAsia="Calibri" w:hAnsi="Calibri" w:cs="Calibri"/>
          <w:sz w:val="22"/>
          <w:szCs w:val="22"/>
          <w:lang w:val="en-GB"/>
        </w:rPr>
        <w:t>student</w:t>
      </w:r>
      <w:r w:rsidRPr="001A063D">
        <w:rPr>
          <w:rFonts w:ascii="Calibri" w:eastAsia="Calibri" w:hAnsi="Calibri" w:cs="Calibri"/>
          <w:sz w:val="22"/>
          <w:szCs w:val="22"/>
          <w:lang w:val="en-GB"/>
        </w:rPr>
        <w:t xml:space="preserve"> and their parents when identifying whether they need special educational provision. These conversations will make sure that:</w:t>
      </w:r>
    </w:p>
    <w:p w14:paraId="1ED0DAEA" w14:textId="401F2489" w:rsidR="00D00784" w:rsidRPr="001A063D" w:rsidRDefault="001A063D" w:rsidP="003C2814">
      <w:pPr>
        <w:pStyle w:val="ListParagraph"/>
        <w:numPr>
          <w:ilvl w:val="0"/>
          <w:numId w:val="20"/>
        </w:numPr>
        <w:ind w:right="-330"/>
        <w:rPr>
          <w:rFonts w:ascii="Calibri" w:eastAsia="Calibri" w:hAnsi="Calibri" w:cs="Calibri"/>
          <w:sz w:val="22"/>
          <w:szCs w:val="22"/>
          <w:lang w:val="en-GB"/>
        </w:rPr>
      </w:pPr>
      <w:r w:rsidRPr="001A063D">
        <w:rPr>
          <w:rFonts w:ascii="Calibri" w:eastAsia="Calibri" w:hAnsi="Calibri" w:cs="Calibri"/>
          <w:sz w:val="22"/>
          <w:szCs w:val="22"/>
          <w:lang w:val="en-GB"/>
        </w:rPr>
        <w:t xml:space="preserve">Everyone develops a good understanding of the </w:t>
      </w:r>
      <w:r w:rsidR="00BA0394" w:rsidRPr="001A063D">
        <w:rPr>
          <w:rFonts w:ascii="Calibri" w:eastAsia="Calibri" w:hAnsi="Calibri" w:cs="Calibri"/>
          <w:sz w:val="22"/>
          <w:szCs w:val="22"/>
          <w:lang w:val="en-GB"/>
        </w:rPr>
        <w:t>student</w:t>
      </w:r>
      <w:r w:rsidRPr="001A063D">
        <w:rPr>
          <w:rFonts w:ascii="Calibri" w:eastAsia="Calibri" w:hAnsi="Calibri" w:cs="Calibri"/>
          <w:sz w:val="22"/>
          <w:szCs w:val="22"/>
          <w:lang w:val="en-GB"/>
        </w:rPr>
        <w:t>’s areas of strength and difficulty.</w:t>
      </w:r>
    </w:p>
    <w:p w14:paraId="4D6AFE93" w14:textId="6F80BEE7" w:rsidR="00D00784" w:rsidRPr="001A063D" w:rsidRDefault="001A063D" w:rsidP="003C2814">
      <w:pPr>
        <w:pStyle w:val="ListParagraph"/>
        <w:numPr>
          <w:ilvl w:val="0"/>
          <w:numId w:val="20"/>
        </w:numPr>
        <w:ind w:right="-330"/>
        <w:rPr>
          <w:rFonts w:ascii="Calibri" w:eastAsia="Calibri" w:hAnsi="Calibri" w:cs="Calibri"/>
          <w:sz w:val="22"/>
          <w:szCs w:val="22"/>
          <w:lang w:val="en-GB"/>
        </w:rPr>
      </w:pPr>
      <w:r w:rsidRPr="001A063D">
        <w:rPr>
          <w:rFonts w:ascii="Calibri" w:eastAsia="Calibri" w:hAnsi="Calibri" w:cs="Calibri"/>
          <w:sz w:val="22"/>
          <w:szCs w:val="22"/>
          <w:lang w:val="en-GB"/>
        </w:rPr>
        <w:t xml:space="preserve">We </w:t>
      </w:r>
      <w:proofErr w:type="gramStart"/>
      <w:r w:rsidRPr="001A063D">
        <w:rPr>
          <w:rFonts w:ascii="Calibri" w:eastAsia="Calibri" w:hAnsi="Calibri" w:cs="Calibri"/>
          <w:sz w:val="22"/>
          <w:szCs w:val="22"/>
          <w:lang w:val="en-GB"/>
        </w:rPr>
        <w:t>take into account</w:t>
      </w:r>
      <w:proofErr w:type="gramEnd"/>
      <w:r w:rsidRPr="001A063D">
        <w:rPr>
          <w:rFonts w:ascii="Calibri" w:eastAsia="Calibri" w:hAnsi="Calibri" w:cs="Calibri"/>
          <w:sz w:val="22"/>
          <w:szCs w:val="22"/>
          <w:lang w:val="en-GB"/>
        </w:rPr>
        <w:t xml:space="preserve"> the parents’ concerns.</w:t>
      </w:r>
    </w:p>
    <w:p w14:paraId="1CB536C1" w14:textId="6D448919" w:rsidR="00D00784" w:rsidRPr="001A063D" w:rsidRDefault="001A063D" w:rsidP="003C2814">
      <w:pPr>
        <w:pStyle w:val="ListParagraph"/>
        <w:numPr>
          <w:ilvl w:val="0"/>
          <w:numId w:val="20"/>
        </w:numPr>
        <w:ind w:right="-330"/>
        <w:rPr>
          <w:rFonts w:ascii="Calibri" w:eastAsia="Calibri" w:hAnsi="Calibri" w:cs="Calibri"/>
          <w:sz w:val="22"/>
          <w:szCs w:val="22"/>
          <w:lang w:val="en-GB"/>
        </w:rPr>
      </w:pPr>
      <w:r w:rsidRPr="001A063D">
        <w:rPr>
          <w:rFonts w:ascii="Calibri" w:eastAsia="Calibri" w:hAnsi="Calibri" w:cs="Calibri"/>
          <w:sz w:val="22"/>
          <w:szCs w:val="22"/>
          <w:lang w:val="en-GB"/>
        </w:rPr>
        <w:t xml:space="preserve">Everyone understands the agreed outcomes sought for the </w:t>
      </w:r>
      <w:r w:rsidR="0085104B">
        <w:rPr>
          <w:rFonts w:ascii="Calibri" w:eastAsia="Calibri" w:hAnsi="Calibri" w:cs="Calibri"/>
          <w:sz w:val="22"/>
          <w:szCs w:val="22"/>
          <w:lang w:val="en-GB"/>
        </w:rPr>
        <w:t>student</w:t>
      </w:r>
      <w:r w:rsidRPr="001A063D">
        <w:rPr>
          <w:rFonts w:ascii="Calibri" w:eastAsia="Calibri" w:hAnsi="Calibri" w:cs="Calibri"/>
          <w:sz w:val="22"/>
          <w:szCs w:val="22"/>
          <w:lang w:val="en-GB"/>
        </w:rPr>
        <w:t>.</w:t>
      </w:r>
    </w:p>
    <w:p w14:paraId="6F024C6C" w14:textId="4AC29C6D" w:rsidR="00D00784" w:rsidRPr="001A063D" w:rsidRDefault="001A063D" w:rsidP="003C2814">
      <w:pPr>
        <w:pStyle w:val="ListParagraph"/>
        <w:numPr>
          <w:ilvl w:val="0"/>
          <w:numId w:val="20"/>
        </w:numPr>
        <w:ind w:right="-330"/>
        <w:rPr>
          <w:rFonts w:ascii="Calibri" w:eastAsia="Calibri" w:hAnsi="Calibri" w:cs="Calibri"/>
          <w:sz w:val="22"/>
          <w:szCs w:val="22"/>
          <w:lang w:val="en-GB"/>
        </w:rPr>
      </w:pPr>
      <w:r w:rsidRPr="001A063D">
        <w:rPr>
          <w:rFonts w:ascii="Calibri" w:eastAsia="Calibri" w:hAnsi="Calibri" w:cs="Calibri"/>
          <w:sz w:val="22"/>
          <w:szCs w:val="22"/>
          <w:lang w:val="en-GB"/>
        </w:rPr>
        <w:t>Everyone is clear on what the next steps are.</w:t>
      </w:r>
    </w:p>
    <w:p w14:paraId="463AC1EC" w14:textId="2CE0A5AE" w:rsidR="00D00784" w:rsidRPr="001A063D" w:rsidRDefault="001A063D" w:rsidP="003C2814">
      <w:pPr>
        <w:pStyle w:val="ListParagraph"/>
        <w:numPr>
          <w:ilvl w:val="0"/>
          <w:numId w:val="20"/>
        </w:numPr>
        <w:ind w:right="-330"/>
        <w:rPr>
          <w:rFonts w:ascii="Calibri" w:eastAsia="Calibri" w:hAnsi="Calibri" w:cs="Calibri"/>
          <w:sz w:val="22"/>
          <w:szCs w:val="22"/>
          <w:lang w:val="en-GB"/>
        </w:rPr>
      </w:pPr>
      <w:r w:rsidRPr="001A063D">
        <w:rPr>
          <w:rFonts w:ascii="Calibri" w:eastAsia="Calibri" w:hAnsi="Calibri" w:cs="Calibri"/>
          <w:sz w:val="22"/>
          <w:szCs w:val="22"/>
          <w:lang w:val="en-GB"/>
        </w:rPr>
        <w:t xml:space="preserve">Notes of these early discussions will be added to the </w:t>
      </w:r>
      <w:r w:rsidR="00BA0394" w:rsidRPr="001A063D">
        <w:rPr>
          <w:rFonts w:ascii="Calibri" w:eastAsia="Calibri" w:hAnsi="Calibri" w:cs="Calibri"/>
          <w:sz w:val="22"/>
          <w:szCs w:val="22"/>
          <w:lang w:val="en-GB"/>
        </w:rPr>
        <w:t>student</w:t>
      </w:r>
      <w:r w:rsidRPr="001A063D">
        <w:rPr>
          <w:rFonts w:ascii="Calibri" w:eastAsia="Calibri" w:hAnsi="Calibri" w:cs="Calibri"/>
          <w:sz w:val="22"/>
          <w:szCs w:val="22"/>
          <w:lang w:val="en-GB"/>
        </w:rPr>
        <w:t xml:space="preserve">’s record and </w:t>
      </w:r>
      <w:r w:rsidR="002C728E" w:rsidRPr="001A063D">
        <w:rPr>
          <w:rFonts w:ascii="Calibri" w:eastAsia="Calibri" w:hAnsi="Calibri" w:cs="Calibri"/>
          <w:sz w:val="22"/>
          <w:szCs w:val="22"/>
          <w:lang w:val="en-GB"/>
        </w:rPr>
        <w:t>shared</w:t>
      </w:r>
      <w:r w:rsidRPr="001A063D">
        <w:rPr>
          <w:rFonts w:ascii="Calibri" w:eastAsia="Calibri" w:hAnsi="Calibri" w:cs="Calibri"/>
          <w:sz w:val="22"/>
          <w:szCs w:val="22"/>
          <w:lang w:val="en-GB"/>
        </w:rPr>
        <w:t xml:space="preserve"> </w:t>
      </w:r>
      <w:r w:rsidR="002C728E" w:rsidRPr="001A063D">
        <w:rPr>
          <w:rFonts w:ascii="Calibri" w:eastAsia="Calibri" w:hAnsi="Calibri" w:cs="Calibri"/>
          <w:sz w:val="22"/>
          <w:szCs w:val="22"/>
          <w:lang w:val="en-GB"/>
        </w:rPr>
        <w:t>with</w:t>
      </w:r>
      <w:r w:rsidRPr="001A063D">
        <w:rPr>
          <w:rFonts w:ascii="Calibri" w:eastAsia="Calibri" w:hAnsi="Calibri" w:cs="Calibri"/>
          <w:sz w:val="22"/>
          <w:szCs w:val="22"/>
          <w:lang w:val="en-GB"/>
        </w:rPr>
        <w:t xml:space="preserve"> their parents</w:t>
      </w:r>
      <w:r w:rsidR="003C2814" w:rsidRPr="001A063D">
        <w:rPr>
          <w:rFonts w:ascii="Calibri" w:eastAsia="Calibri" w:hAnsi="Calibri" w:cs="Calibri"/>
          <w:sz w:val="22"/>
          <w:szCs w:val="22"/>
          <w:lang w:val="en-GB"/>
        </w:rPr>
        <w:t xml:space="preserve"> if requested</w:t>
      </w:r>
      <w:r w:rsidRPr="001A063D">
        <w:rPr>
          <w:rFonts w:ascii="Calibri" w:eastAsia="Calibri" w:hAnsi="Calibri" w:cs="Calibri"/>
          <w:sz w:val="22"/>
          <w:szCs w:val="22"/>
          <w:lang w:val="en-GB"/>
        </w:rPr>
        <w:t xml:space="preserve">. </w:t>
      </w:r>
    </w:p>
    <w:p w14:paraId="572E49C8" w14:textId="19B32B9C" w:rsidR="00D00784" w:rsidRPr="001A063D" w:rsidRDefault="001A063D" w:rsidP="003C2814">
      <w:pPr>
        <w:pStyle w:val="ListParagraph"/>
        <w:numPr>
          <w:ilvl w:val="0"/>
          <w:numId w:val="20"/>
        </w:numPr>
        <w:ind w:right="-330"/>
        <w:rPr>
          <w:rFonts w:ascii="Calibri" w:eastAsia="Calibri" w:hAnsi="Calibri" w:cs="Calibri"/>
          <w:sz w:val="22"/>
          <w:szCs w:val="22"/>
          <w:lang w:val="en-GB"/>
        </w:rPr>
      </w:pPr>
      <w:r w:rsidRPr="001A063D">
        <w:rPr>
          <w:rFonts w:ascii="Calibri" w:eastAsia="Calibri" w:hAnsi="Calibri" w:cs="Calibri"/>
          <w:sz w:val="22"/>
          <w:szCs w:val="22"/>
          <w:lang w:val="en-GB"/>
        </w:rPr>
        <w:t xml:space="preserve">We will formally notify parents when it is decided that a </w:t>
      </w:r>
      <w:r w:rsidR="00BA0394" w:rsidRPr="001A063D">
        <w:rPr>
          <w:rFonts w:ascii="Calibri" w:eastAsia="Calibri" w:hAnsi="Calibri" w:cs="Calibri"/>
          <w:sz w:val="22"/>
          <w:szCs w:val="22"/>
          <w:lang w:val="en-GB"/>
        </w:rPr>
        <w:t>student</w:t>
      </w:r>
      <w:r w:rsidRPr="001A063D">
        <w:rPr>
          <w:rFonts w:ascii="Calibri" w:eastAsia="Calibri" w:hAnsi="Calibri" w:cs="Calibri"/>
          <w:sz w:val="22"/>
          <w:szCs w:val="22"/>
          <w:lang w:val="en-GB"/>
        </w:rPr>
        <w:t xml:space="preserve"> will receive SEND support. </w:t>
      </w:r>
    </w:p>
    <w:p w14:paraId="25D16FB3" w14:textId="77777777" w:rsidR="00D00784" w:rsidRPr="001A063D" w:rsidRDefault="00D00784">
      <w:pPr>
        <w:ind w:right="-330"/>
        <w:rPr>
          <w:rFonts w:ascii="Calibri" w:eastAsia="Calibri" w:hAnsi="Calibri" w:cs="Calibri"/>
          <w:sz w:val="22"/>
          <w:szCs w:val="22"/>
          <w:lang w:val="en-GB"/>
        </w:rPr>
      </w:pPr>
    </w:p>
    <w:p w14:paraId="6EB6EB09" w14:textId="2862AF5E" w:rsidR="00D00784" w:rsidRPr="001A063D" w:rsidRDefault="001A063D">
      <w:pPr>
        <w:numPr>
          <w:ilvl w:val="0"/>
          <w:numId w:val="2"/>
        </w:numPr>
        <w:pBdr>
          <w:top w:val="nil"/>
          <w:left w:val="nil"/>
          <w:bottom w:val="nil"/>
          <w:right w:val="nil"/>
          <w:between w:val="nil"/>
        </w:pBdr>
        <w:spacing w:after="72"/>
        <w:ind w:left="0" w:right="-330" w:firstLine="0"/>
        <w:rPr>
          <w:rFonts w:ascii="Calibri" w:eastAsia="Calibri" w:hAnsi="Calibri" w:cs="Calibri"/>
          <w:b/>
          <w:color w:val="000000"/>
          <w:sz w:val="22"/>
          <w:szCs w:val="22"/>
          <w:lang w:val="en-GB"/>
        </w:rPr>
      </w:pPr>
      <w:r w:rsidRPr="001A063D">
        <w:rPr>
          <w:rFonts w:ascii="Calibri" w:eastAsia="Calibri" w:hAnsi="Calibri" w:cs="Calibri"/>
          <w:b/>
          <w:color w:val="000000"/>
          <w:sz w:val="22"/>
          <w:szCs w:val="22"/>
          <w:lang w:val="en-GB"/>
        </w:rPr>
        <w:t xml:space="preserve">Assessing and reviewing </w:t>
      </w:r>
      <w:r w:rsidR="00BA0394" w:rsidRPr="001A063D">
        <w:rPr>
          <w:rFonts w:ascii="Calibri" w:eastAsia="Calibri" w:hAnsi="Calibri" w:cs="Calibri"/>
          <w:b/>
          <w:color w:val="000000"/>
          <w:sz w:val="22"/>
          <w:szCs w:val="22"/>
          <w:lang w:val="en-GB"/>
        </w:rPr>
        <w:t>student</w:t>
      </w:r>
      <w:r w:rsidRPr="001A063D">
        <w:rPr>
          <w:rFonts w:ascii="Calibri" w:eastAsia="Calibri" w:hAnsi="Calibri" w:cs="Calibri"/>
          <w:b/>
          <w:color w:val="000000"/>
          <w:sz w:val="22"/>
          <w:szCs w:val="22"/>
          <w:lang w:val="en-GB"/>
        </w:rPr>
        <w:t>s' progress towards outcomes</w:t>
      </w:r>
    </w:p>
    <w:p w14:paraId="5A955A93" w14:textId="77777777" w:rsidR="00D00784" w:rsidRPr="001A063D" w:rsidRDefault="001A063D">
      <w:pPr>
        <w:ind w:right="-330"/>
        <w:rPr>
          <w:rFonts w:ascii="Calibri" w:eastAsia="Calibri" w:hAnsi="Calibri" w:cs="Calibri"/>
          <w:sz w:val="22"/>
          <w:szCs w:val="22"/>
        </w:rPr>
      </w:pPr>
      <w:r w:rsidRPr="21600595">
        <w:rPr>
          <w:rFonts w:ascii="Calibri" w:eastAsia="Calibri" w:hAnsi="Calibri" w:cs="Calibri"/>
          <w:sz w:val="22"/>
          <w:szCs w:val="22"/>
        </w:rPr>
        <w:t xml:space="preserve">We will follow the graduated approach and the four-part cycle of </w:t>
      </w:r>
      <w:r w:rsidRPr="21600595">
        <w:rPr>
          <w:rFonts w:ascii="Calibri" w:eastAsia="Calibri" w:hAnsi="Calibri" w:cs="Calibri"/>
          <w:b/>
          <w:sz w:val="22"/>
          <w:szCs w:val="22"/>
        </w:rPr>
        <w:t>assess, plan, do, review</w:t>
      </w:r>
      <w:r w:rsidRPr="21600595">
        <w:rPr>
          <w:rFonts w:ascii="Calibri" w:eastAsia="Calibri" w:hAnsi="Calibri" w:cs="Calibri"/>
          <w:sz w:val="22"/>
          <w:szCs w:val="22"/>
        </w:rPr>
        <w:t xml:space="preserve">.  </w:t>
      </w:r>
    </w:p>
    <w:p w14:paraId="2EC092A5" w14:textId="7A701AE4" w:rsidR="00D00784" w:rsidRPr="001A063D" w:rsidRDefault="001A063D">
      <w:pPr>
        <w:ind w:right="-330"/>
        <w:rPr>
          <w:rFonts w:ascii="Calibri" w:eastAsia="Calibri" w:hAnsi="Calibri" w:cs="Calibri"/>
          <w:sz w:val="22"/>
          <w:szCs w:val="22"/>
          <w:lang w:val="en-GB"/>
        </w:rPr>
      </w:pPr>
      <w:r w:rsidRPr="001A063D">
        <w:rPr>
          <w:rFonts w:ascii="Calibri" w:eastAsia="Calibri" w:hAnsi="Calibri" w:cs="Calibri"/>
          <w:sz w:val="22"/>
          <w:szCs w:val="22"/>
          <w:lang w:val="en-GB"/>
        </w:rPr>
        <w:t xml:space="preserve">The class or subject teacher will work with the SENCO to carry out a clear analysis of the </w:t>
      </w:r>
      <w:r w:rsidR="00BA0394" w:rsidRPr="001A063D">
        <w:rPr>
          <w:rFonts w:ascii="Calibri" w:eastAsia="Calibri" w:hAnsi="Calibri" w:cs="Calibri"/>
          <w:sz w:val="22"/>
          <w:szCs w:val="22"/>
          <w:lang w:val="en-GB"/>
        </w:rPr>
        <w:t>student</w:t>
      </w:r>
      <w:r w:rsidRPr="001A063D">
        <w:rPr>
          <w:rFonts w:ascii="Calibri" w:eastAsia="Calibri" w:hAnsi="Calibri" w:cs="Calibri"/>
          <w:sz w:val="22"/>
          <w:szCs w:val="22"/>
          <w:lang w:val="en-GB"/>
        </w:rPr>
        <w:t>’s needs. This will draw on:</w:t>
      </w:r>
    </w:p>
    <w:p w14:paraId="2CC6843B" w14:textId="2B515B83" w:rsidR="00D00784" w:rsidRPr="001A063D" w:rsidRDefault="001A063D" w:rsidP="003C2814">
      <w:pPr>
        <w:pStyle w:val="ListParagraph"/>
        <w:numPr>
          <w:ilvl w:val="0"/>
          <w:numId w:val="21"/>
        </w:numPr>
        <w:ind w:right="-330"/>
        <w:rPr>
          <w:rFonts w:ascii="Calibri" w:eastAsia="Calibri" w:hAnsi="Calibri" w:cs="Calibri"/>
          <w:sz w:val="22"/>
          <w:szCs w:val="22"/>
          <w:lang w:val="en-GB"/>
        </w:rPr>
      </w:pPr>
      <w:r w:rsidRPr="001A063D">
        <w:rPr>
          <w:rFonts w:ascii="Calibri" w:eastAsia="Calibri" w:hAnsi="Calibri" w:cs="Calibri"/>
          <w:sz w:val="22"/>
          <w:szCs w:val="22"/>
          <w:lang w:val="en-GB"/>
        </w:rPr>
        <w:t xml:space="preserve">The teacher’s assessment and experience of the </w:t>
      </w:r>
      <w:r w:rsidR="00BA0394" w:rsidRPr="001A063D">
        <w:rPr>
          <w:rFonts w:ascii="Calibri" w:eastAsia="Calibri" w:hAnsi="Calibri" w:cs="Calibri"/>
          <w:sz w:val="22"/>
          <w:szCs w:val="22"/>
          <w:lang w:val="en-GB"/>
        </w:rPr>
        <w:t>student</w:t>
      </w:r>
      <w:r>
        <w:rPr>
          <w:rFonts w:ascii="Calibri" w:eastAsia="Calibri" w:hAnsi="Calibri" w:cs="Calibri"/>
          <w:sz w:val="22"/>
          <w:szCs w:val="22"/>
          <w:lang w:val="en-GB"/>
        </w:rPr>
        <w:t>.</w:t>
      </w:r>
    </w:p>
    <w:p w14:paraId="56CB9F6D" w14:textId="3D9C2C04" w:rsidR="00D00784" w:rsidRPr="001A063D" w:rsidRDefault="001A063D" w:rsidP="003C2814">
      <w:pPr>
        <w:pStyle w:val="ListParagraph"/>
        <w:numPr>
          <w:ilvl w:val="0"/>
          <w:numId w:val="21"/>
        </w:numPr>
        <w:ind w:right="-330"/>
        <w:rPr>
          <w:rFonts w:ascii="Calibri" w:eastAsia="Calibri" w:hAnsi="Calibri" w:cs="Calibri"/>
          <w:sz w:val="22"/>
          <w:szCs w:val="22"/>
          <w:lang w:val="en-GB"/>
        </w:rPr>
      </w:pPr>
      <w:r w:rsidRPr="001A063D">
        <w:rPr>
          <w:rFonts w:ascii="Calibri" w:eastAsia="Calibri" w:hAnsi="Calibri" w:cs="Calibri"/>
          <w:sz w:val="22"/>
          <w:szCs w:val="22"/>
          <w:lang w:val="en-GB"/>
        </w:rPr>
        <w:t>Their previous progress and attainment and behaviour</w:t>
      </w:r>
      <w:r>
        <w:rPr>
          <w:rFonts w:ascii="Calibri" w:eastAsia="Calibri" w:hAnsi="Calibri" w:cs="Calibri"/>
          <w:sz w:val="22"/>
          <w:szCs w:val="22"/>
          <w:lang w:val="en-GB"/>
        </w:rPr>
        <w:t>.</w:t>
      </w:r>
      <w:r w:rsidRPr="001A063D">
        <w:rPr>
          <w:rFonts w:ascii="Calibri" w:eastAsia="Calibri" w:hAnsi="Calibri" w:cs="Calibri"/>
          <w:sz w:val="22"/>
          <w:szCs w:val="22"/>
          <w:lang w:val="en-GB"/>
        </w:rPr>
        <w:t xml:space="preserve"> </w:t>
      </w:r>
    </w:p>
    <w:p w14:paraId="5CB00A30" w14:textId="53429D5F" w:rsidR="00D00784" w:rsidRPr="001A063D" w:rsidRDefault="001A063D" w:rsidP="003C2814">
      <w:pPr>
        <w:pStyle w:val="ListParagraph"/>
        <w:numPr>
          <w:ilvl w:val="0"/>
          <w:numId w:val="21"/>
        </w:numPr>
        <w:ind w:right="-330"/>
        <w:rPr>
          <w:rFonts w:ascii="Calibri" w:eastAsia="Calibri" w:hAnsi="Calibri" w:cs="Calibri"/>
          <w:sz w:val="22"/>
          <w:szCs w:val="22"/>
          <w:lang w:val="en-GB"/>
        </w:rPr>
      </w:pPr>
      <w:r w:rsidRPr="001A063D">
        <w:rPr>
          <w:rFonts w:ascii="Calibri" w:eastAsia="Calibri" w:hAnsi="Calibri" w:cs="Calibri"/>
          <w:sz w:val="22"/>
          <w:szCs w:val="22"/>
          <w:lang w:val="en-GB"/>
        </w:rPr>
        <w:t>Other teachers’ assessments, where relevant</w:t>
      </w:r>
      <w:r>
        <w:rPr>
          <w:rFonts w:ascii="Calibri" w:eastAsia="Calibri" w:hAnsi="Calibri" w:cs="Calibri"/>
          <w:sz w:val="22"/>
          <w:szCs w:val="22"/>
          <w:lang w:val="en-GB"/>
        </w:rPr>
        <w:t>.</w:t>
      </w:r>
    </w:p>
    <w:p w14:paraId="6883BB5C" w14:textId="57542CAC" w:rsidR="00D00784" w:rsidRPr="001A063D" w:rsidRDefault="001A063D" w:rsidP="003C2814">
      <w:pPr>
        <w:pStyle w:val="ListParagraph"/>
        <w:numPr>
          <w:ilvl w:val="0"/>
          <w:numId w:val="21"/>
        </w:numPr>
        <w:ind w:right="-330"/>
        <w:rPr>
          <w:rFonts w:ascii="Calibri" w:eastAsia="Calibri" w:hAnsi="Calibri" w:cs="Calibri"/>
          <w:sz w:val="22"/>
          <w:szCs w:val="22"/>
          <w:lang w:val="en-GB"/>
        </w:rPr>
      </w:pPr>
      <w:r w:rsidRPr="001A063D">
        <w:rPr>
          <w:rFonts w:ascii="Calibri" w:eastAsia="Calibri" w:hAnsi="Calibri" w:cs="Calibri"/>
          <w:sz w:val="22"/>
          <w:szCs w:val="22"/>
          <w:lang w:val="en-GB"/>
        </w:rPr>
        <w:t>The individual’s development in comparison to their peers and national data</w:t>
      </w:r>
      <w:r>
        <w:rPr>
          <w:rFonts w:ascii="Calibri" w:eastAsia="Calibri" w:hAnsi="Calibri" w:cs="Calibri"/>
          <w:sz w:val="22"/>
          <w:szCs w:val="22"/>
          <w:lang w:val="en-GB"/>
        </w:rPr>
        <w:t>.</w:t>
      </w:r>
    </w:p>
    <w:p w14:paraId="20B7B627" w14:textId="47A383D3" w:rsidR="00D00784" w:rsidRPr="001A063D" w:rsidRDefault="001A063D" w:rsidP="003C2814">
      <w:pPr>
        <w:pStyle w:val="ListParagraph"/>
        <w:numPr>
          <w:ilvl w:val="0"/>
          <w:numId w:val="21"/>
        </w:numPr>
        <w:ind w:right="-330"/>
        <w:rPr>
          <w:rFonts w:ascii="Calibri" w:eastAsia="Calibri" w:hAnsi="Calibri" w:cs="Calibri"/>
          <w:sz w:val="22"/>
          <w:szCs w:val="22"/>
          <w:lang w:val="en-GB"/>
        </w:rPr>
      </w:pPr>
      <w:r w:rsidRPr="001A063D">
        <w:rPr>
          <w:rFonts w:ascii="Calibri" w:eastAsia="Calibri" w:hAnsi="Calibri" w:cs="Calibri"/>
          <w:sz w:val="22"/>
          <w:szCs w:val="22"/>
          <w:lang w:val="en-GB"/>
        </w:rPr>
        <w:t>The views and experience of parents</w:t>
      </w:r>
      <w:r>
        <w:rPr>
          <w:rFonts w:ascii="Calibri" w:eastAsia="Calibri" w:hAnsi="Calibri" w:cs="Calibri"/>
          <w:sz w:val="22"/>
          <w:szCs w:val="22"/>
          <w:lang w:val="en-GB"/>
        </w:rPr>
        <w:t>.</w:t>
      </w:r>
    </w:p>
    <w:p w14:paraId="42D3C811" w14:textId="39C4A2BA" w:rsidR="00D00784" w:rsidRPr="001A063D" w:rsidRDefault="001A063D" w:rsidP="003C2814">
      <w:pPr>
        <w:pStyle w:val="ListParagraph"/>
        <w:numPr>
          <w:ilvl w:val="0"/>
          <w:numId w:val="21"/>
        </w:numPr>
        <w:ind w:right="-330"/>
        <w:rPr>
          <w:rFonts w:ascii="Calibri" w:eastAsia="Calibri" w:hAnsi="Calibri" w:cs="Calibri"/>
          <w:sz w:val="22"/>
          <w:szCs w:val="22"/>
          <w:lang w:val="en-GB"/>
        </w:rPr>
      </w:pPr>
      <w:r w:rsidRPr="001A063D">
        <w:rPr>
          <w:rFonts w:ascii="Calibri" w:eastAsia="Calibri" w:hAnsi="Calibri" w:cs="Calibri"/>
          <w:sz w:val="22"/>
          <w:szCs w:val="22"/>
          <w:lang w:val="en-GB"/>
        </w:rPr>
        <w:t xml:space="preserve">The </w:t>
      </w:r>
      <w:r w:rsidR="00BA0394" w:rsidRPr="001A063D">
        <w:rPr>
          <w:rFonts w:ascii="Calibri" w:eastAsia="Calibri" w:hAnsi="Calibri" w:cs="Calibri"/>
          <w:sz w:val="22"/>
          <w:szCs w:val="22"/>
          <w:lang w:val="en-GB"/>
        </w:rPr>
        <w:t>student</w:t>
      </w:r>
      <w:r w:rsidRPr="001A063D">
        <w:rPr>
          <w:rFonts w:ascii="Calibri" w:eastAsia="Calibri" w:hAnsi="Calibri" w:cs="Calibri"/>
          <w:sz w:val="22"/>
          <w:szCs w:val="22"/>
          <w:lang w:val="en-GB"/>
        </w:rPr>
        <w:t>’s own views</w:t>
      </w:r>
      <w:r>
        <w:rPr>
          <w:rFonts w:ascii="Calibri" w:eastAsia="Calibri" w:hAnsi="Calibri" w:cs="Calibri"/>
          <w:sz w:val="22"/>
          <w:szCs w:val="22"/>
          <w:lang w:val="en-GB"/>
        </w:rPr>
        <w:t>.</w:t>
      </w:r>
    </w:p>
    <w:p w14:paraId="51AEFC1B" w14:textId="041FE9AC" w:rsidR="00D00784" w:rsidRPr="001A063D" w:rsidRDefault="001A063D" w:rsidP="003C2814">
      <w:pPr>
        <w:pStyle w:val="ListParagraph"/>
        <w:numPr>
          <w:ilvl w:val="0"/>
          <w:numId w:val="21"/>
        </w:numPr>
        <w:ind w:right="-330"/>
        <w:rPr>
          <w:rFonts w:ascii="Calibri" w:eastAsia="Calibri" w:hAnsi="Calibri" w:cs="Calibri"/>
          <w:sz w:val="22"/>
          <w:szCs w:val="22"/>
          <w:lang w:val="en-GB"/>
        </w:rPr>
      </w:pPr>
      <w:r w:rsidRPr="001A063D">
        <w:rPr>
          <w:rFonts w:ascii="Calibri" w:eastAsia="Calibri" w:hAnsi="Calibri" w:cs="Calibri"/>
          <w:sz w:val="22"/>
          <w:szCs w:val="22"/>
          <w:lang w:val="en-GB"/>
        </w:rPr>
        <w:t>Advice from external support services, if relevant</w:t>
      </w:r>
      <w:r>
        <w:rPr>
          <w:rFonts w:ascii="Calibri" w:eastAsia="Calibri" w:hAnsi="Calibri" w:cs="Calibri"/>
          <w:sz w:val="22"/>
          <w:szCs w:val="22"/>
          <w:lang w:val="en-GB"/>
        </w:rPr>
        <w:t>.</w:t>
      </w:r>
    </w:p>
    <w:p w14:paraId="410A8009" w14:textId="77777777" w:rsidR="00D00784" w:rsidRPr="001A063D" w:rsidRDefault="001A063D" w:rsidP="003C2814">
      <w:pPr>
        <w:pStyle w:val="ListParagraph"/>
        <w:numPr>
          <w:ilvl w:val="0"/>
          <w:numId w:val="21"/>
        </w:numPr>
        <w:ind w:right="-330"/>
        <w:rPr>
          <w:rFonts w:ascii="Calibri" w:eastAsia="Calibri" w:hAnsi="Calibri" w:cs="Calibri"/>
          <w:sz w:val="22"/>
          <w:szCs w:val="22"/>
          <w:lang w:val="en-GB"/>
        </w:rPr>
      </w:pPr>
      <w:r w:rsidRPr="001A063D">
        <w:rPr>
          <w:rFonts w:ascii="Calibri" w:eastAsia="Calibri" w:hAnsi="Calibri" w:cs="Calibri"/>
          <w:sz w:val="22"/>
          <w:szCs w:val="22"/>
          <w:lang w:val="en-GB"/>
        </w:rPr>
        <w:t xml:space="preserve">The assessment will be reviewed regularly. </w:t>
      </w:r>
    </w:p>
    <w:p w14:paraId="29F9C31E" w14:textId="5DF077AF" w:rsidR="00BD4C67" w:rsidRDefault="001A063D">
      <w:pPr>
        <w:ind w:right="-330"/>
        <w:rPr>
          <w:rFonts w:ascii="Calibri" w:eastAsia="Calibri" w:hAnsi="Calibri" w:cs="Calibri"/>
          <w:sz w:val="22"/>
          <w:szCs w:val="22"/>
          <w:lang w:val="en-GB"/>
        </w:rPr>
      </w:pPr>
      <w:r w:rsidRPr="001A063D">
        <w:rPr>
          <w:rFonts w:ascii="Calibri" w:eastAsia="Calibri" w:hAnsi="Calibri" w:cs="Calibri"/>
          <w:sz w:val="22"/>
          <w:szCs w:val="22"/>
          <w:lang w:val="en-GB"/>
        </w:rPr>
        <w:t xml:space="preserve">All teachers and support staff who work with the </w:t>
      </w:r>
      <w:r w:rsidR="00BA0394" w:rsidRPr="001A063D">
        <w:rPr>
          <w:rFonts w:ascii="Calibri" w:eastAsia="Calibri" w:hAnsi="Calibri" w:cs="Calibri"/>
          <w:sz w:val="22"/>
          <w:szCs w:val="22"/>
          <w:lang w:val="en-GB"/>
        </w:rPr>
        <w:t>student</w:t>
      </w:r>
      <w:r w:rsidRPr="001A063D">
        <w:rPr>
          <w:rFonts w:ascii="Calibri" w:eastAsia="Calibri" w:hAnsi="Calibri" w:cs="Calibri"/>
          <w:sz w:val="22"/>
          <w:szCs w:val="22"/>
          <w:lang w:val="en-GB"/>
        </w:rPr>
        <w:t xml:space="preserve"> will be made aware of their needs, the outcomes sought, the support provided, and any teaching strategies or approaches that are required. We will regularly review the effectiveness of the support and interventions and their impact on the </w:t>
      </w:r>
      <w:r w:rsidR="00BA0394" w:rsidRPr="001A063D">
        <w:rPr>
          <w:rFonts w:ascii="Calibri" w:eastAsia="Calibri" w:hAnsi="Calibri" w:cs="Calibri"/>
          <w:sz w:val="22"/>
          <w:szCs w:val="22"/>
          <w:lang w:val="en-GB"/>
        </w:rPr>
        <w:t>student</w:t>
      </w:r>
      <w:r w:rsidRPr="001A063D">
        <w:rPr>
          <w:rFonts w:ascii="Calibri" w:eastAsia="Calibri" w:hAnsi="Calibri" w:cs="Calibri"/>
          <w:sz w:val="22"/>
          <w:szCs w:val="22"/>
          <w:lang w:val="en-GB"/>
        </w:rPr>
        <w:t xml:space="preserve">’s progress. </w:t>
      </w:r>
    </w:p>
    <w:p w14:paraId="5728116C" w14:textId="77777777" w:rsidR="00856343" w:rsidRPr="001A063D" w:rsidRDefault="00856343">
      <w:pPr>
        <w:ind w:right="-330"/>
        <w:rPr>
          <w:rFonts w:ascii="Calibri" w:eastAsia="Calibri" w:hAnsi="Calibri" w:cs="Calibri"/>
          <w:sz w:val="22"/>
          <w:szCs w:val="22"/>
          <w:lang w:val="en-GB"/>
        </w:rPr>
      </w:pPr>
    </w:p>
    <w:p w14:paraId="31394AC6" w14:textId="17A32F5F" w:rsidR="00D00784" w:rsidRPr="001A063D" w:rsidRDefault="001A063D">
      <w:pPr>
        <w:numPr>
          <w:ilvl w:val="0"/>
          <w:numId w:val="2"/>
        </w:numPr>
        <w:pBdr>
          <w:top w:val="nil"/>
          <w:left w:val="nil"/>
          <w:bottom w:val="nil"/>
          <w:right w:val="nil"/>
          <w:between w:val="nil"/>
        </w:pBdr>
        <w:spacing w:after="72"/>
        <w:ind w:left="0" w:right="-330" w:firstLine="0"/>
        <w:rPr>
          <w:rFonts w:ascii="Calibri" w:eastAsia="Calibri" w:hAnsi="Calibri" w:cs="Calibri"/>
          <w:b/>
          <w:color w:val="000000"/>
          <w:sz w:val="22"/>
          <w:szCs w:val="22"/>
          <w:lang w:val="en-GB"/>
        </w:rPr>
      </w:pPr>
      <w:r w:rsidRPr="001A063D">
        <w:rPr>
          <w:rFonts w:ascii="Calibri" w:eastAsia="Calibri" w:hAnsi="Calibri" w:cs="Calibri"/>
          <w:b/>
          <w:color w:val="000000"/>
          <w:sz w:val="22"/>
          <w:szCs w:val="22"/>
          <w:lang w:val="en-GB"/>
        </w:rPr>
        <w:t xml:space="preserve">Supporting </w:t>
      </w:r>
      <w:r w:rsidR="00BA0394" w:rsidRPr="001A063D">
        <w:rPr>
          <w:rFonts w:ascii="Calibri" w:eastAsia="Calibri" w:hAnsi="Calibri" w:cs="Calibri"/>
          <w:b/>
          <w:color w:val="000000"/>
          <w:sz w:val="22"/>
          <w:szCs w:val="22"/>
          <w:lang w:val="en-GB"/>
        </w:rPr>
        <w:t>student</w:t>
      </w:r>
      <w:r w:rsidRPr="001A063D">
        <w:rPr>
          <w:rFonts w:ascii="Calibri" w:eastAsia="Calibri" w:hAnsi="Calibri" w:cs="Calibri"/>
          <w:b/>
          <w:color w:val="000000"/>
          <w:sz w:val="22"/>
          <w:szCs w:val="22"/>
          <w:lang w:val="en-GB"/>
        </w:rPr>
        <w:t>s moving between phases and preparing for adulthood</w:t>
      </w:r>
    </w:p>
    <w:p w14:paraId="24FD1F44" w14:textId="51C9C984" w:rsidR="00D00784" w:rsidRPr="001A063D" w:rsidRDefault="001A063D" w:rsidP="00981E95">
      <w:pPr>
        <w:ind w:right="-330"/>
        <w:rPr>
          <w:rFonts w:ascii="Calibri" w:eastAsia="Calibri" w:hAnsi="Calibri" w:cs="Calibri"/>
          <w:sz w:val="22"/>
          <w:szCs w:val="22"/>
          <w:lang w:val="en-GB"/>
        </w:rPr>
      </w:pPr>
      <w:r w:rsidRPr="001A063D">
        <w:rPr>
          <w:rFonts w:ascii="Calibri" w:eastAsia="Calibri" w:hAnsi="Calibri" w:cs="Calibri"/>
          <w:sz w:val="22"/>
          <w:szCs w:val="22"/>
          <w:lang w:val="en-GB"/>
        </w:rPr>
        <w:t xml:space="preserve">We will share information with the </w:t>
      </w:r>
      <w:r w:rsidR="00BA0394" w:rsidRPr="001A063D">
        <w:rPr>
          <w:rFonts w:ascii="Calibri" w:eastAsia="Calibri" w:hAnsi="Calibri" w:cs="Calibri"/>
          <w:sz w:val="22"/>
          <w:szCs w:val="22"/>
          <w:lang w:val="en-GB"/>
        </w:rPr>
        <w:t>College</w:t>
      </w:r>
      <w:r w:rsidRPr="001A063D">
        <w:rPr>
          <w:rFonts w:ascii="Calibri" w:eastAsia="Calibri" w:hAnsi="Calibri" w:cs="Calibri"/>
          <w:sz w:val="22"/>
          <w:szCs w:val="22"/>
          <w:lang w:val="en-GB"/>
        </w:rPr>
        <w:t xml:space="preserve">, or other setting the </w:t>
      </w:r>
      <w:r w:rsidR="00BA0394" w:rsidRPr="001A063D">
        <w:rPr>
          <w:rFonts w:ascii="Calibri" w:eastAsia="Calibri" w:hAnsi="Calibri" w:cs="Calibri"/>
          <w:sz w:val="22"/>
          <w:szCs w:val="22"/>
          <w:lang w:val="en-GB"/>
        </w:rPr>
        <w:t>student</w:t>
      </w:r>
      <w:r w:rsidRPr="001A063D">
        <w:rPr>
          <w:rFonts w:ascii="Calibri" w:eastAsia="Calibri" w:hAnsi="Calibri" w:cs="Calibri"/>
          <w:sz w:val="22"/>
          <w:szCs w:val="22"/>
          <w:lang w:val="en-GB"/>
        </w:rPr>
        <w:t xml:space="preserve"> is moving to. We will agree with parents and </w:t>
      </w:r>
      <w:proofErr w:type="gramStart"/>
      <w:r w:rsidR="00BA0394" w:rsidRPr="001A063D">
        <w:rPr>
          <w:rFonts w:ascii="Calibri" w:eastAsia="Calibri" w:hAnsi="Calibri" w:cs="Calibri"/>
          <w:sz w:val="22"/>
          <w:szCs w:val="22"/>
          <w:lang w:val="en-GB"/>
        </w:rPr>
        <w:t>student</w:t>
      </w:r>
      <w:r w:rsidRPr="001A063D">
        <w:rPr>
          <w:rFonts w:ascii="Calibri" w:eastAsia="Calibri" w:hAnsi="Calibri" w:cs="Calibri"/>
          <w:sz w:val="22"/>
          <w:szCs w:val="22"/>
          <w:lang w:val="en-GB"/>
        </w:rPr>
        <w:t>s</w:t>
      </w:r>
      <w:proofErr w:type="gramEnd"/>
      <w:r w:rsidRPr="001A063D">
        <w:rPr>
          <w:rFonts w:ascii="Calibri" w:eastAsia="Calibri" w:hAnsi="Calibri" w:cs="Calibri"/>
          <w:sz w:val="22"/>
          <w:szCs w:val="22"/>
          <w:lang w:val="en-GB"/>
        </w:rPr>
        <w:t xml:space="preserve"> which information will be shared as part of this. </w:t>
      </w:r>
    </w:p>
    <w:p w14:paraId="04EB81E5" w14:textId="77777777" w:rsidR="00981E95" w:rsidRPr="001A063D" w:rsidRDefault="00981E95" w:rsidP="00981E95">
      <w:pPr>
        <w:ind w:right="-330"/>
        <w:rPr>
          <w:rFonts w:ascii="Calibri" w:eastAsia="Calibri" w:hAnsi="Calibri" w:cs="Calibri"/>
          <w:sz w:val="22"/>
          <w:szCs w:val="22"/>
          <w:lang w:val="en-GB"/>
        </w:rPr>
      </w:pPr>
    </w:p>
    <w:p w14:paraId="1DA52B14" w14:textId="05D53458" w:rsidR="00D00784" w:rsidRPr="001A063D" w:rsidRDefault="001A063D">
      <w:pPr>
        <w:numPr>
          <w:ilvl w:val="0"/>
          <w:numId w:val="2"/>
        </w:numPr>
        <w:pBdr>
          <w:top w:val="nil"/>
          <w:left w:val="nil"/>
          <w:bottom w:val="nil"/>
          <w:right w:val="nil"/>
          <w:between w:val="nil"/>
        </w:pBdr>
        <w:spacing w:after="72"/>
        <w:ind w:left="0" w:right="-330" w:firstLine="0"/>
        <w:rPr>
          <w:rFonts w:ascii="Calibri" w:eastAsia="Calibri" w:hAnsi="Calibri" w:cs="Calibri"/>
          <w:b/>
          <w:color w:val="000000"/>
          <w:sz w:val="22"/>
          <w:szCs w:val="22"/>
          <w:lang w:val="en-GB"/>
        </w:rPr>
      </w:pPr>
      <w:r w:rsidRPr="001A063D">
        <w:rPr>
          <w:rFonts w:ascii="Calibri" w:eastAsia="Calibri" w:hAnsi="Calibri" w:cs="Calibri"/>
          <w:b/>
          <w:color w:val="000000"/>
          <w:sz w:val="22"/>
          <w:szCs w:val="22"/>
          <w:lang w:val="en-GB"/>
        </w:rPr>
        <w:t xml:space="preserve">Our approach to teaching </w:t>
      </w:r>
      <w:r w:rsidR="00BA0394" w:rsidRPr="001A063D">
        <w:rPr>
          <w:rFonts w:ascii="Calibri" w:eastAsia="Calibri" w:hAnsi="Calibri" w:cs="Calibri"/>
          <w:b/>
          <w:color w:val="000000"/>
          <w:sz w:val="22"/>
          <w:szCs w:val="22"/>
          <w:lang w:val="en-GB"/>
        </w:rPr>
        <w:t>student</w:t>
      </w:r>
      <w:r w:rsidRPr="001A063D">
        <w:rPr>
          <w:rFonts w:ascii="Calibri" w:eastAsia="Calibri" w:hAnsi="Calibri" w:cs="Calibri"/>
          <w:b/>
          <w:color w:val="000000"/>
          <w:sz w:val="22"/>
          <w:szCs w:val="22"/>
          <w:lang w:val="en-GB"/>
        </w:rPr>
        <w:t>s with SEND</w:t>
      </w:r>
    </w:p>
    <w:p w14:paraId="0C174005" w14:textId="28DE41F5" w:rsidR="00A53A9D" w:rsidRDefault="00A53A9D">
      <w:pPr>
        <w:ind w:right="-330"/>
        <w:rPr>
          <w:rFonts w:ascii="Calibri" w:eastAsia="Calibri" w:hAnsi="Calibri" w:cs="Calibri"/>
          <w:sz w:val="22"/>
          <w:szCs w:val="22"/>
          <w:lang w:val="en-GB"/>
        </w:rPr>
      </w:pPr>
      <w:r w:rsidRPr="001A063D">
        <w:rPr>
          <w:rFonts w:ascii="Calibri" w:eastAsia="Calibri" w:hAnsi="Calibri" w:cs="Calibri"/>
          <w:sz w:val="22"/>
          <w:szCs w:val="22"/>
          <w:lang w:val="en-GB"/>
        </w:rPr>
        <w:t xml:space="preserve">High quality teaching is our first step in responding to students who have SEND. </w:t>
      </w:r>
      <w:r w:rsidR="001A063D" w:rsidRPr="001A063D">
        <w:rPr>
          <w:rFonts w:ascii="Calibri" w:eastAsia="Calibri" w:hAnsi="Calibri" w:cs="Calibri"/>
          <w:sz w:val="22"/>
          <w:szCs w:val="22"/>
          <w:lang w:val="en-GB"/>
        </w:rPr>
        <w:t xml:space="preserve">Teachers are responsible and accountable for the progress and development of all the </w:t>
      </w:r>
      <w:r w:rsidR="00BA0394" w:rsidRPr="001A063D">
        <w:rPr>
          <w:rFonts w:ascii="Calibri" w:eastAsia="Calibri" w:hAnsi="Calibri" w:cs="Calibri"/>
          <w:sz w:val="22"/>
          <w:szCs w:val="22"/>
          <w:lang w:val="en-GB"/>
        </w:rPr>
        <w:t>student</w:t>
      </w:r>
      <w:r w:rsidR="001A063D" w:rsidRPr="001A063D">
        <w:rPr>
          <w:rFonts w:ascii="Calibri" w:eastAsia="Calibri" w:hAnsi="Calibri" w:cs="Calibri"/>
          <w:sz w:val="22"/>
          <w:szCs w:val="22"/>
          <w:lang w:val="en-GB"/>
        </w:rPr>
        <w:t xml:space="preserve">s in their class. </w:t>
      </w:r>
      <w:r>
        <w:rPr>
          <w:rFonts w:ascii="Calibri" w:eastAsia="Calibri" w:hAnsi="Calibri" w:cs="Calibri"/>
          <w:sz w:val="22"/>
          <w:szCs w:val="22"/>
          <w:lang w:val="en-GB"/>
        </w:rPr>
        <w:t xml:space="preserve">As a </w:t>
      </w:r>
      <w:proofErr w:type="gramStart"/>
      <w:r>
        <w:rPr>
          <w:rFonts w:ascii="Calibri" w:eastAsia="Calibri" w:hAnsi="Calibri" w:cs="Calibri"/>
          <w:sz w:val="22"/>
          <w:szCs w:val="22"/>
          <w:lang w:val="en-GB"/>
        </w:rPr>
        <w:t>College</w:t>
      </w:r>
      <w:proofErr w:type="gramEnd"/>
      <w:r>
        <w:rPr>
          <w:rFonts w:ascii="Calibri" w:eastAsia="Calibri" w:hAnsi="Calibri" w:cs="Calibri"/>
          <w:sz w:val="22"/>
          <w:szCs w:val="22"/>
          <w:lang w:val="en-GB"/>
        </w:rPr>
        <w:t xml:space="preserve"> we have a consistent approach to classroom practice through our Principles of Teaching which are research based and proven successful methods in the classroom. The 6 Principles of Teaching are:</w:t>
      </w:r>
    </w:p>
    <w:p w14:paraId="43E643EB" w14:textId="363DEEB9" w:rsidR="00D00784" w:rsidRPr="00A53A9D" w:rsidRDefault="00A53A9D" w:rsidP="00A53A9D">
      <w:pPr>
        <w:pStyle w:val="ListParagraph"/>
        <w:numPr>
          <w:ilvl w:val="0"/>
          <w:numId w:val="28"/>
        </w:numPr>
        <w:ind w:right="-330"/>
        <w:rPr>
          <w:rFonts w:ascii="Calibri" w:eastAsia="Calibri" w:hAnsi="Calibri" w:cs="Calibri"/>
          <w:sz w:val="22"/>
          <w:szCs w:val="22"/>
          <w:lang w:val="en-GB"/>
        </w:rPr>
      </w:pPr>
      <w:r w:rsidRPr="00A53A9D">
        <w:rPr>
          <w:rFonts w:ascii="Calibri" w:eastAsia="Calibri" w:hAnsi="Calibri" w:cs="Calibri"/>
          <w:sz w:val="22"/>
          <w:szCs w:val="22"/>
          <w:lang w:val="en-GB"/>
        </w:rPr>
        <w:t xml:space="preserve">High Behavioural Expectations and Routines </w:t>
      </w:r>
    </w:p>
    <w:p w14:paraId="5BE351D9" w14:textId="27B47D4F" w:rsidR="00A53A9D" w:rsidRDefault="00A53A9D" w:rsidP="00A53A9D">
      <w:pPr>
        <w:pStyle w:val="ListParagraph"/>
        <w:numPr>
          <w:ilvl w:val="0"/>
          <w:numId w:val="28"/>
        </w:numPr>
        <w:ind w:right="-330"/>
        <w:rPr>
          <w:rFonts w:ascii="Calibri" w:eastAsia="Calibri" w:hAnsi="Calibri" w:cs="Calibri"/>
          <w:sz w:val="22"/>
          <w:szCs w:val="22"/>
          <w:lang w:val="en-GB"/>
        </w:rPr>
      </w:pPr>
      <w:r>
        <w:rPr>
          <w:rFonts w:ascii="Calibri" w:eastAsia="Calibri" w:hAnsi="Calibri" w:cs="Calibri"/>
          <w:sz w:val="22"/>
          <w:szCs w:val="22"/>
          <w:lang w:val="en-GB"/>
        </w:rPr>
        <w:t>Quality of Instruction</w:t>
      </w:r>
    </w:p>
    <w:p w14:paraId="5645E7FA" w14:textId="50345B67" w:rsidR="00A53A9D" w:rsidRDefault="00A53A9D" w:rsidP="00A53A9D">
      <w:pPr>
        <w:pStyle w:val="ListParagraph"/>
        <w:numPr>
          <w:ilvl w:val="0"/>
          <w:numId w:val="28"/>
        </w:numPr>
        <w:ind w:right="-330"/>
        <w:rPr>
          <w:rFonts w:ascii="Calibri" w:eastAsia="Calibri" w:hAnsi="Calibri" w:cs="Calibri"/>
          <w:sz w:val="22"/>
          <w:szCs w:val="22"/>
          <w:lang w:val="en-GB"/>
        </w:rPr>
      </w:pPr>
      <w:r>
        <w:rPr>
          <w:rFonts w:ascii="Calibri" w:eastAsia="Calibri" w:hAnsi="Calibri" w:cs="Calibri"/>
          <w:sz w:val="22"/>
          <w:szCs w:val="22"/>
          <w:lang w:val="en-GB"/>
        </w:rPr>
        <w:t>Subject Mastery</w:t>
      </w:r>
    </w:p>
    <w:p w14:paraId="2DAE5FF1" w14:textId="357C7108" w:rsidR="00A53A9D" w:rsidRDefault="00A53A9D" w:rsidP="00A53A9D">
      <w:pPr>
        <w:pStyle w:val="ListParagraph"/>
        <w:numPr>
          <w:ilvl w:val="0"/>
          <w:numId w:val="28"/>
        </w:numPr>
        <w:ind w:right="-330"/>
        <w:rPr>
          <w:rFonts w:ascii="Calibri" w:eastAsia="Calibri" w:hAnsi="Calibri" w:cs="Calibri"/>
          <w:sz w:val="22"/>
          <w:szCs w:val="22"/>
          <w:lang w:val="en-GB"/>
        </w:rPr>
      </w:pPr>
      <w:r>
        <w:rPr>
          <w:rFonts w:ascii="Calibri" w:eastAsia="Calibri" w:hAnsi="Calibri" w:cs="Calibri"/>
          <w:sz w:val="22"/>
          <w:szCs w:val="22"/>
          <w:lang w:val="en-GB"/>
        </w:rPr>
        <w:t>Making It Stick</w:t>
      </w:r>
    </w:p>
    <w:p w14:paraId="4EB14C5C" w14:textId="6BC7EFC9" w:rsidR="00A53A9D" w:rsidRDefault="00A53A9D" w:rsidP="00A53A9D">
      <w:pPr>
        <w:pStyle w:val="ListParagraph"/>
        <w:numPr>
          <w:ilvl w:val="0"/>
          <w:numId w:val="28"/>
        </w:numPr>
        <w:ind w:right="-330"/>
        <w:rPr>
          <w:rFonts w:ascii="Calibri" w:eastAsia="Calibri" w:hAnsi="Calibri" w:cs="Calibri"/>
          <w:sz w:val="22"/>
          <w:szCs w:val="22"/>
          <w:lang w:val="en-GB"/>
        </w:rPr>
      </w:pPr>
      <w:r>
        <w:rPr>
          <w:rFonts w:ascii="Calibri" w:eastAsia="Calibri" w:hAnsi="Calibri" w:cs="Calibri"/>
          <w:sz w:val="22"/>
          <w:szCs w:val="22"/>
          <w:lang w:val="en-GB"/>
        </w:rPr>
        <w:t>Adaptive Teaching</w:t>
      </w:r>
    </w:p>
    <w:p w14:paraId="2879E705" w14:textId="7972956A" w:rsidR="002212D9" w:rsidRPr="001A063D" w:rsidRDefault="00A53A9D" w:rsidP="316DF19C">
      <w:pPr>
        <w:pStyle w:val="ListParagraph"/>
        <w:ind w:right="-330"/>
        <w:rPr>
          <w:rFonts w:ascii="Calibri" w:eastAsia="Calibri" w:hAnsi="Calibri" w:cs="Calibri"/>
          <w:sz w:val="22"/>
          <w:szCs w:val="22"/>
          <w:lang w:val="en-GB"/>
        </w:rPr>
      </w:pPr>
      <w:r>
        <w:rPr>
          <w:rFonts w:ascii="Calibri" w:eastAsia="Calibri" w:hAnsi="Calibri" w:cs="Calibri"/>
          <w:sz w:val="22"/>
          <w:szCs w:val="22"/>
          <w:lang w:val="en-GB"/>
        </w:rPr>
        <w:t>Assessment and Feedback</w:t>
      </w:r>
    </w:p>
    <w:p w14:paraId="6FC42FA3" w14:textId="5AA73EBB" w:rsidR="316DF19C" w:rsidRDefault="316DF19C" w:rsidP="316DF19C">
      <w:pPr>
        <w:pStyle w:val="ListParagraph"/>
        <w:numPr>
          <w:ilvl w:val="0"/>
          <w:numId w:val="0"/>
        </w:numPr>
        <w:ind w:left="720" w:right="-330"/>
        <w:rPr>
          <w:rFonts w:ascii="Calibri" w:eastAsia="Calibri" w:hAnsi="Calibri" w:cs="Calibri"/>
          <w:sz w:val="22"/>
          <w:szCs w:val="22"/>
          <w:lang w:val="en-GB"/>
        </w:rPr>
      </w:pPr>
    </w:p>
    <w:p w14:paraId="73C875EB" w14:textId="77777777" w:rsidR="00D00784" w:rsidRPr="001A063D" w:rsidRDefault="001A063D">
      <w:pPr>
        <w:numPr>
          <w:ilvl w:val="0"/>
          <w:numId w:val="2"/>
        </w:numPr>
        <w:pBdr>
          <w:top w:val="nil"/>
          <w:left w:val="nil"/>
          <w:bottom w:val="nil"/>
          <w:right w:val="nil"/>
          <w:between w:val="nil"/>
        </w:pBdr>
        <w:spacing w:after="72"/>
        <w:ind w:left="0" w:right="-330" w:firstLine="0"/>
        <w:rPr>
          <w:rFonts w:ascii="Calibri" w:eastAsia="Calibri" w:hAnsi="Calibri" w:cs="Calibri"/>
          <w:b/>
          <w:color w:val="000000"/>
          <w:sz w:val="22"/>
          <w:szCs w:val="22"/>
          <w:lang w:val="en-GB"/>
        </w:rPr>
      </w:pPr>
      <w:r w:rsidRPr="001A063D">
        <w:rPr>
          <w:rFonts w:ascii="Calibri" w:eastAsia="Calibri" w:hAnsi="Calibri" w:cs="Calibri"/>
          <w:b/>
          <w:color w:val="000000"/>
          <w:sz w:val="22"/>
          <w:szCs w:val="22"/>
          <w:lang w:val="en-GB"/>
        </w:rPr>
        <w:t xml:space="preserve"> Adaptations to the curriculum and learning environment </w:t>
      </w:r>
    </w:p>
    <w:p w14:paraId="53D44262" w14:textId="7A48B1D4" w:rsidR="00D21494" w:rsidRPr="001A063D" w:rsidRDefault="00D21494" w:rsidP="00D21494">
      <w:pPr>
        <w:autoSpaceDE w:val="0"/>
        <w:autoSpaceDN w:val="0"/>
        <w:adjustRightInd w:val="0"/>
        <w:spacing w:after="0"/>
        <w:rPr>
          <w:rFonts w:ascii="Calibri" w:hAnsi="Calibri" w:cs="Calibri"/>
          <w:color w:val="333333"/>
          <w:sz w:val="22"/>
          <w:szCs w:val="22"/>
          <w:lang w:val="en-GB"/>
        </w:rPr>
      </w:pPr>
      <w:r w:rsidRPr="001A063D">
        <w:rPr>
          <w:rFonts w:ascii="Calibri" w:hAnsi="Calibri" w:cs="Calibri"/>
          <w:color w:val="333333"/>
          <w:sz w:val="22"/>
          <w:szCs w:val="22"/>
          <w:lang w:val="en-GB"/>
        </w:rPr>
        <w:t xml:space="preserve">The College is committed to ensuring that all students have full access to the curriculum, including enrichment activities, to the physical environment and to information. </w:t>
      </w:r>
      <w:r w:rsidRPr="001A063D">
        <w:rPr>
          <w:rFonts w:ascii="Calibri" w:hAnsi="Calibri" w:cs="Calibri"/>
          <w:sz w:val="22"/>
          <w:szCs w:val="22"/>
          <w:lang w:val="en-GB"/>
        </w:rPr>
        <w:t xml:space="preserve">Our </w:t>
      </w:r>
      <w:hyperlink r:id="rId16" w:history="1">
        <w:r w:rsidRPr="001A063D">
          <w:rPr>
            <w:rStyle w:val="Hyperlink"/>
            <w:rFonts w:ascii="Calibri" w:hAnsi="Calibri" w:cs="Calibri"/>
            <w:color w:val="auto"/>
            <w:sz w:val="22"/>
            <w:szCs w:val="22"/>
            <w:lang w:val="en-GB"/>
          </w:rPr>
          <w:t>Accessibility Policy</w:t>
        </w:r>
      </w:hyperlink>
      <w:r w:rsidRPr="001A063D">
        <w:rPr>
          <w:rFonts w:ascii="Calibri" w:hAnsi="Calibri" w:cs="Calibri"/>
          <w:sz w:val="22"/>
          <w:szCs w:val="22"/>
          <w:lang w:val="en-GB"/>
        </w:rPr>
        <w:t xml:space="preserve"> and Plan can be found on the College website or are available upon request. </w:t>
      </w:r>
      <w:hyperlink r:id="rId17" w:history="1">
        <w:r w:rsidRPr="001A063D">
          <w:rPr>
            <w:rStyle w:val="Hyperlink"/>
            <w:rFonts w:ascii="Calibri" w:hAnsi="Calibri" w:cs="Calibri"/>
            <w:color w:val="auto"/>
            <w:sz w:val="22"/>
            <w:szCs w:val="22"/>
            <w:lang w:val="en-GB"/>
          </w:rPr>
          <w:t>www.sjhcsc.co.uk/</w:t>
        </w:r>
      </w:hyperlink>
      <w:r w:rsidRPr="001A063D">
        <w:rPr>
          <w:rFonts w:ascii="Calibri" w:hAnsi="Calibri" w:cs="Calibri"/>
          <w:sz w:val="22"/>
          <w:szCs w:val="22"/>
          <w:lang w:val="en-GB"/>
        </w:rPr>
        <w:t xml:space="preserve"> </w:t>
      </w:r>
    </w:p>
    <w:p w14:paraId="55BDEF56" w14:textId="0C5E595D" w:rsidR="00D00784" w:rsidRPr="001A063D" w:rsidRDefault="001A063D">
      <w:pPr>
        <w:ind w:right="-330"/>
        <w:rPr>
          <w:rFonts w:ascii="Calibri" w:eastAsia="Calibri" w:hAnsi="Calibri" w:cs="Calibri"/>
          <w:sz w:val="22"/>
          <w:szCs w:val="22"/>
          <w:lang w:val="en-GB"/>
        </w:rPr>
      </w:pPr>
      <w:r w:rsidRPr="001A063D">
        <w:rPr>
          <w:rFonts w:ascii="Calibri" w:eastAsia="Calibri" w:hAnsi="Calibri" w:cs="Calibri"/>
          <w:sz w:val="22"/>
          <w:szCs w:val="22"/>
          <w:lang w:val="en-GB"/>
        </w:rPr>
        <w:lastRenderedPageBreak/>
        <w:t xml:space="preserve">We make the following adaptations to ensure all </w:t>
      </w:r>
      <w:r w:rsidR="00BA0394" w:rsidRPr="001A063D">
        <w:rPr>
          <w:rFonts w:ascii="Calibri" w:eastAsia="Calibri" w:hAnsi="Calibri" w:cs="Calibri"/>
          <w:sz w:val="22"/>
          <w:szCs w:val="22"/>
          <w:lang w:val="en-GB"/>
        </w:rPr>
        <w:t>student</w:t>
      </w:r>
      <w:r w:rsidRPr="001A063D">
        <w:rPr>
          <w:rFonts w:ascii="Calibri" w:eastAsia="Calibri" w:hAnsi="Calibri" w:cs="Calibri"/>
          <w:sz w:val="22"/>
          <w:szCs w:val="22"/>
          <w:lang w:val="en-GB"/>
        </w:rPr>
        <w:t>s’ needs are met:</w:t>
      </w:r>
    </w:p>
    <w:p w14:paraId="7293A9B4" w14:textId="2FD57073" w:rsidR="00D00784" w:rsidRPr="001A063D" w:rsidRDefault="001A063D" w:rsidP="00435504">
      <w:pPr>
        <w:pStyle w:val="ListParagraph"/>
        <w:numPr>
          <w:ilvl w:val="0"/>
          <w:numId w:val="23"/>
        </w:numPr>
        <w:ind w:right="-330"/>
        <w:rPr>
          <w:rFonts w:ascii="Calibri" w:eastAsia="Calibri" w:hAnsi="Calibri" w:cs="Calibri"/>
          <w:sz w:val="22"/>
          <w:szCs w:val="22"/>
          <w:lang w:val="en-GB"/>
        </w:rPr>
      </w:pPr>
      <w:r w:rsidRPr="001A063D">
        <w:rPr>
          <w:rFonts w:ascii="Calibri" w:eastAsia="Calibri" w:hAnsi="Calibri" w:cs="Calibri"/>
          <w:sz w:val="22"/>
          <w:szCs w:val="22"/>
          <w:lang w:val="en-GB"/>
        </w:rPr>
        <w:t xml:space="preserve">Differentiating our curriculum to ensure all </w:t>
      </w:r>
      <w:r w:rsidR="00BA0394" w:rsidRPr="001A063D">
        <w:rPr>
          <w:rFonts w:ascii="Calibri" w:eastAsia="Calibri" w:hAnsi="Calibri" w:cs="Calibri"/>
          <w:sz w:val="22"/>
          <w:szCs w:val="22"/>
          <w:lang w:val="en-GB"/>
        </w:rPr>
        <w:t>student</w:t>
      </w:r>
      <w:r w:rsidRPr="001A063D">
        <w:rPr>
          <w:rFonts w:ascii="Calibri" w:eastAsia="Calibri" w:hAnsi="Calibri" w:cs="Calibri"/>
          <w:sz w:val="22"/>
          <w:szCs w:val="22"/>
          <w:lang w:val="en-GB"/>
        </w:rPr>
        <w:t xml:space="preserve">s are able to access it, for example, by grouping, 1:1 work, teaching style, content of the lesson, etc. </w:t>
      </w:r>
    </w:p>
    <w:p w14:paraId="25E25B13" w14:textId="6B30840F" w:rsidR="00D00784" w:rsidRPr="001A063D" w:rsidRDefault="001A063D" w:rsidP="00435504">
      <w:pPr>
        <w:pStyle w:val="ListParagraph"/>
        <w:numPr>
          <w:ilvl w:val="0"/>
          <w:numId w:val="23"/>
        </w:numPr>
        <w:ind w:right="-330"/>
        <w:rPr>
          <w:rFonts w:ascii="Calibri" w:eastAsia="Calibri" w:hAnsi="Calibri" w:cs="Calibri"/>
          <w:sz w:val="22"/>
          <w:szCs w:val="22"/>
          <w:lang w:val="en-GB"/>
        </w:rPr>
      </w:pPr>
      <w:r w:rsidRPr="001A063D">
        <w:rPr>
          <w:rFonts w:ascii="Calibri" w:eastAsia="Calibri" w:hAnsi="Calibri" w:cs="Calibri"/>
          <w:sz w:val="22"/>
          <w:szCs w:val="22"/>
          <w:lang w:val="en-GB"/>
        </w:rPr>
        <w:t>Adapting our resources and staffing</w:t>
      </w:r>
      <w:r>
        <w:rPr>
          <w:rFonts w:ascii="Calibri" w:eastAsia="Calibri" w:hAnsi="Calibri" w:cs="Calibri"/>
          <w:sz w:val="22"/>
          <w:szCs w:val="22"/>
          <w:lang w:val="en-GB"/>
        </w:rPr>
        <w:t>.</w:t>
      </w:r>
      <w:r w:rsidRPr="001A063D">
        <w:rPr>
          <w:rFonts w:ascii="Calibri" w:eastAsia="Calibri" w:hAnsi="Calibri" w:cs="Calibri"/>
          <w:sz w:val="22"/>
          <w:szCs w:val="22"/>
          <w:lang w:val="en-GB"/>
        </w:rPr>
        <w:t xml:space="preserve"> </w:t>
      </w:r>
    </w:p>
    <w:p w14:paraId="77CCA4F7" w14:textId="77777777" w:rsidR="00D00784" w:rsidRPr="001A063D" w:rsidRDefault="001A063D" w:rsidP="00435504">
      <w:pPr>
        <w:pStyle w:val="ListParagraph"/>
        <w:numPr>
          <w:ilvl w:val="0"/>
          <w:numId w:val="23"/>
        </w:numPr>
        <w:ind w:right="-330"/>
        <w:rPr>
          <w:rFonts w:ascii="Calibri" w:eastAsia="Calibri" w:hAnsi="Calibri" w:cs="Calibri"/>
          <w:sz w:val="22"/>
          <w:szCs w:val="22"/>
          <w:lang w:val="en-GB"/>
        </w:rPr>
      </w:pPr>
      <w:r w:rsidRPr="001A063D">
        <w:rPr>
          <w:rFonts w:ascii="Calibri" w:eastAsia="Calibri" w:hAnsi="Calibri" w:cs="Calibri"/>
          <w:sz w:val="22"/>
          <w:szCs w:val="22"/>
          <w:lang w:val="en-GB"/>
        </w:rPr>
        <w:t xml:space="preserve">Using recommended aids, such as laptops, coloured overlays, visual timetables, larger font, etc. </w:t>
      </w:r>
    </w:p>
    <w:p w14:paraId="00E1995C" w14:textId="77777777" w:rsidR="00D00784" w:rsidRPr="001A063D" w:rsidRDefault="001A063D" w:rsidP="00435504">
      <w:pPr>
        <w:pStyle w:val="ListParagraph"/>
        <w:numPr>
          <w:ilvl w:val="0"/>
          <w:numId w:val="23"/>
        </w:numPr>
        <w:ind w:right="-330"/>
        <w:rPr>
          <w:rFonts w:ascii="Calibri" w:eastAsia="Calibri" w:hAnsi="Calibri" w:cs="Calibri"/>
          <w:sz w:val="22"/>
          <w:szCs w:val="22"/>
          <w:lang w:val="en-GB"/>
        </w:rPr>
      </w:pPr>
      <w:r w:rsidRPr="001A063D">
        <w:rPr>
          <w:rFonts w:ascii="Calibri" w:eastAsia="Calibri" w:hAnsi="Calibri" w:cs="Calibri"/>
          <w:sz w:val="22"/>
          <w:szCs w:val="22"/>
          <w:lang w:val="en-GB"/>
        </w:rPr>
        <w:t xml:space="preserve">Differentiating our teaching, for example, giving longer processing times, pre-teaching of key vocabulary, reading instructions aloud, etc. </w:t>
      </w:r>
    </w:p>
    <w:p w14:paraId="69C51B30" w14:textId="77777777" w:rsidR="00D00784" w:rsidRPr="001A063D" w:rsidRDefault="00D00784">
      <w:pPr>
        <w:ind w:right="-330"/>
        <w:rPr>
          <w:rFonts w:ascii="Calibri" w:eastAsia="Calibri" w:hAnsi="Calibri" w:cs="Calibri"/>
          <w:sz w:val="22"/>
          <w:szCs w:val="22"/>
          <w:lang w:val="en-GB"/>
        </w:rPr>
      </w:pPr>
    </w:p>
    <w:p w14:paraId="5302891C" w14:textId="6D5AF738" w:rsidR="002212D9" w:rsidRDefault="001A063D" w:rsidP="002212D9">
      <w:pPr>
        <w:numPr>
          <w:ilvl w:val="0"/>
          <w:numId w:val="2"/>
        </w:numPr>
        <w:pBdr>
          <w:top w:val="nil"/>
          <w:left w:val="nil"/>
          <w:bottom w:val="nil"/>
          <w:right w:val="nil"/>
          <w:between w:val="nil"/>
        </w:pBdr>
        <w:spacing w:after="72"/>
        <w:ind w:left="0" w:right="-330" w:firstLine="0"/>
        <w:rPr>
          <w:rFonts w:ascii="Calibri" w:eastAsia="Calibri" w:hAnsi="Calibri" w:cs="Calibri"/>
          <w:b/>
          <w:color w:val="000000"/>
          <w:sz w:val="22"/>
          <w:szCs w:val="22"/>
          <w:lang w:val="en-GB"/>
        </w:rPr>
      </w:pPr>
      <w:r w:rsidRPr="001A063D">
        <w:rPr>
          <w:rFonts w:ascii="Calibri" w:eastAsia="Calibri" w:hAnsi="Calibri" w:cs="Calibri"/>
          <w:b/>
          <w:color w:val="000000"/>
          <w:sz w:val="22"/>
          <w:szCs w:val="22"/>
          <w:lang w:val="en-GB"/>
        </w:rPr>
        <w:t xml:space="preserve">Additional support for learning </w:t>
      </w:r>
    </w:p>
    <w:p w14:paraId="118AAE38" w14:textId="6715CB38" w:rsidR="002212D9" w:rsidRPr="001A063D" w:rsidRDefault="002212D9" w:rsidP="002212D9">
      <w:pPr>
        <w:ind w:right="-330"/>
        <w:rPr>
          <w:rFonts w:ascii="Calibri" w:eastAsia="Calibri" w:hAnsi="Calibri" w:cs="Calibri"/>
          <w:sz w:val="22"/>
          <w:szCs w:val="22"/>
          <w:lang w:val="en-GB"/>
        </w:rPr>
      </w:pPr>
      <w:r w:rsidRPr="001A063D">
        <w:rPr>
          <w:rFonts w:ascii="Calibri" w:eastAsia="Calibri" w:hAnsi="Calibri" w:cs="Calibri"/>
          <w:sz w:val="22"/>
          <w:szCs w:val="22"/>
          <w:lang w:val="en-GB"/>
        </w:rPr>
        <w:t xml:space="preserve">We may provide the following interventions: </w:t>
      </w:r>
    </w:p>
    <w:p w14:paraId="0E2533A1" w14:textId="77777777" w:rsidR="002212D9" w:rsidRPr="001A063D" w:rsidRDefault="002212D9" w:rsidP="002212D9">
      <w:pPr>
        <w:pStyle w:val="ListParagraph"/>
        <w:numPr>
          <w:ilvl w:val="0"/>
          <w:numId w:val="22"/>
        </w:numPr>
        <w:autoSpaceDE w:val="0"/>
        <w:autoSpaceDN w:val="0"/>
        <w:adjustRightInd w:val="0"/>
        <w:spacing w:before="0" w:after="0"/>
        <w:ind w:left="714" w:hanging="357"/>
        <w:contextualSpacing/>
        <w:rPr>
          <w:rFonts w:ascii="Calibri" w:hAnsi="Calibri" w:cs="Calibri"/>
          <w:color w:val="333333"/>
          <w:sz w:val="22"/>
          <w:szCs w:val="22"/>
          <w:lang w:val="en-GB"/>
        </w:rPr>
      </w:pPr>
      <w:r w:rsidRPr="001A063D">
        <w:rPr>
          <w:rFonts w:ascii="Calibri" w:hAnsi="Calibri" w:cs="Calibri"/>
          <w:color w:val="333333"/>
          <w:sz w:val="22"/>
          <w:szCs w:val="22"/>
          <w:lang w:val="en-GB"/>
        </w:rPr>
        <w:t xml:space="preserve">Working with the specialist </w:t>
      </w:r>
      <w:r>
        <w:rPr>
          <w:rFonts w:ascii="Calibri" w:hAnsi="Calibri" w:cs="Calibri"/>
          <w:color w:val="333333"/>
          <w:sz w:val="22"/>
          <w:szCs w:val="22"/>
          <w:lang w:val="en-GB"/>
        </w:rPr>
        <w:t>C</w:t>
      </w:r>
      <w:r w:rsidRPr="001A063D">
        <w:rPr>
          <w:rFonts w:ascii="Calibri" w:hAnsi="Calibri" w:cs="Calibri"/>
          <w:color w:val="333333"/>
          <w:sz w:val="22"/>
          <w:szCs w:val="22"/>
          <w:lang w:val="en-GB"/>
        </w:rPr>
        <w:t xml:space="preserve">ommunication and </w:t>
      </w:r>
      <w:r>
        <w:rPr>
          <w:rFonts w:ascii="Calibri" w:hAnsi="Calibri" w:cs="Calibri"/>
          <w:color w:val="333333"/>
          <w:sz w:val="22"/>
          <w:szCs w:val="22"/>
          <w:lang w:val="en-GB"/>
        </w:rPr>
        <w:t>I</w:t>
      </w:r>
      <w:r w:rsidRPr="001A063D">
        <w:rPr>
          <w:rFonts w:ascii="Calibri" w:hAnsi="Calibri" w:cs="Calibri"/>
          <w:color w:val="333333"/>
          <w:sz w:val="22"/>
          <w:szCs w:val="22"/>
          <w:lang w:val="en-GB"/>
        </w:rPr>
        <w:t xml:space="preserve">nteraction (C+I) </w:t>
      </w:r>
      <w:r>
        <w:rPr>
          <w:rFonts w:ascii="Calibri" w:hAnsi="Calibri" w:cs="Calibri"/>
          <w:color w:val="333333"/>
          <w:sz w:val="22"/>
          <w:szCs w:val="22"/>
          <w:lang w:val="en-GB"/>
        </w:rPr>
        <w:t>l</w:t>
      </w:r>
      <w:r w:rsidRPr="001A063D">
        <w:rPr>
          <w:rFonts w:ascii="Calibri" w:hAnsi="Calibri" w:cs="Calibri"/>
          <w:color w:val="333333"/>
          <w:sz w:val="22"/>
          <w:szCs w:val="22"/>
          <w:lang w:val="en-GB"/>
        </w:rPr>
        <w:t>eads 1:1 or in a social interaction group.</w:t>
      </w:r>
    </w:p>
    <w:p w14:paraId="443A6DB2" w14:textId="77777777" w:rsidR="002212D9" w:rsidRPr="001A063D" w:rsidRDefault="002212D9" w:rsidP="002212D9">
      <w:pPr>
        <w:pStyle w:val="ListParagraph"/>
        <w:numPr>
          <w:ilvl w:val="0"/>
          <w:numId w:val="22"/>
        </w:numPr>
        <w:autoSpaceDE w:val="0"/>
        <w:autoSpaceDN w:val="0"/>
        <w:adjustRightInd w:val="0"/>
        <w:spacing w:before="0" w:after="0"/>
        <w:ind w:left="714" w:hanging="357"/>
        <w:contextualSpacing/>
        <w:rPr>
          <w:rFonts w:ascii="Calibri" w:hAnsi="Calibri" w:cs="Calibri"/>
          <w:color w:val="333333"/>
          <w:sz w:val="22"/>
          <w:szCs w:val="22"/>
          <w:lang w:val="en-GB"/>
        </w:rPr>
      </w:pPr>
      <w:r w:rsidRPr="001A063D">
        <w:rPr>
          <w:rFonts w:ascii="Calibri" w:hAnsi="Calibri" w:cs="Calibri"/>
          <w:color w:val="333333"/>
          <w:sz w:val="22"/>
          <w:szCs w:val="22"/>
          <w:lang w:val="en-GB"/>
        </w:rPr>
        <w:t xml:space="preserve">Working with the specialist </w:t>
      </w:r>
      <w:r>
        <w:rPr>
          <w:rFonts w:ascii="Calibri" w:hAnsi="Calibri" w:cs="Calibri"/>
          <w:color w:val="333333"/>
          <w:sz w:val="22"/>
          <w:szCs w:val="22"/>
          <w:lang w:val="en-GB"/>
        </w:rPr>
        <w:t>S</w:t>
      </w:r>
      <w:r w:rsidRPr="001A063D">
        <w:rPr>
          <w:rFonts w:ascii="Calibri" w:hAnsi="Calibri" w:cs="Calibri"/>
          <w:color w:val="333333"/>
          <w:sz w:val="22"/>
          <w:szCs w:val="22"/>
          <w:lang w:val="en-GB"/>
        </w:rPr>
        <w:t xml:space="preserve">ocial </w:t>
      </w:r>
      <w:r>
        <w:rPr>
          <w:rFonts w:ascii="Calibri" w:hAnsi="Calibri" w:cs="Calibri"/>
          <w:color w:val="333333"/>
          <w:sz w:val="22"/>
          <w:szCs w:val="22"/>
          <w:lang w:val="en-GB"/>
        </w:rPr>
        <w:t>E</w:t>
      </w:r>
      <w:r w:rsidRPr="001A063D">
        <w:rPr>
          <w:rFonts w:ascii="Calibri" w:hAnsi="Calibri" w:cs="Calibri"/>
          <w:color w:val="333333"/>
          <w:sz w:val="22"/>
          <w:szCs w:val="22"/>
          <w:lang w:val="en-GB"/>
        </w:rPr>
        <w:t xml:space="preserve">motional and </w:t>
      </w:r>
      <w:r>
        <w:rPr>
          <w:rFonts w:ascii="Calibri" w:hAnsi="Calibri" w:cs="Calibri"/>
          <w:color w:val="333333"/>
          <w:sz w:val="22"/>
          <w:szCs w:val="22"/>
          <w:lang w:val="en-GB"/>
        </w:rPr>
        <w:t>M</w:t>
      </w:r>
      <w:r w:rsidRPr="001A063D">
        <w:rPr>
          <w:rFonts w:ascii="Calibri" w:hAnsi="Calibri" w:cs="Calibri"/>
          <w:color w:val="333333"/>
          <w:sz w:val="22"/>
          <w:szCs w:val="22"/>
          <w:lang w:val="en-GB"/>
        </w:rPr>
        <w:t xml:space="preserve">ental </w:t>
      </w:r>
      <w:r>
        <w:rPr>
          <w:rFonts w:ascii="Calibri" w:hAnsi="Calibri" w:cs="Calibri"/>
          <w:color w:val="333333"/>
          <w:sz w:val="22"/>
          <w:szCs w:val="22"/>
          <w:lang w:val="en-GB"/>
        </w:rPr>
        <w:t>H</w:t>
      </w:r>
      <w:r w:rsidRPr="001A063D">
        <w:rPr>
          <w:rFonts w:ascii="Calibri" w:hAnsi="Calibri" w:cs="Calibri"/>
          <w:color w:val="333333"/>
          <w:sz w:val="22"/>
          <w:szCs w:val="22"/>
          <w:lang w:val="en-GB"/>
        </w:rPr>
        <w:t xml:space="preserve">ealth (SEMH) </w:t>
      </w:r>
      <w:r>
        <w:rPr>
          <w:rFonts w:ascii="Calibri" w:hAnsi="Calibri" w:cs="Calibri"/>
          <w:color w:val="333333"/>
          <w:sz w:val="22"/>
          <w:szCs w:val="22"/>
          <w:lang w:val="en-GB"/>
        </w:rPr>
        <w:t>l</w:t>
      </w:r>
      <w:r w:rsidRPr="001A063D">
        <w:rPr>
          <w:rFonts w:ascii="Calibri" w:hAnsi="Calibri" w:cs="Calibri"/>
          <w:color w:val="333333"/>
          <w:sz w:val="22"/>
          <w:szCs w:val="22"/>
          <w:lang w:val="en-GB"/>
        </w:rPr>
        <w:t>eads 1:1 or in a small group setting.</w:t>
      </w:r>
    </w:p>
    <w:p w14:paraId="5EDABC79" w14:textId="77777777" w:rsidR="002212D9" w:rsidRPr="001A063D" w:rsidRDefault="002212D9" w:rsidP="002212D9">
      <w:pPr>
        <w:pStyle w:val="ListParagraph"/>
        <w:numPr>
          <w:ilvl w:val="0"/>
          <w:numId w:val="22"/>
        </w:numPr>
        <w:autoSpaceDE w:val="0"/>
        <w:autoSpaceDN w:val="0"/>
        <w:adjustRightInd w:val="0"/>
        <w:spacing w:before="0" w:after="0"/>
        <w:ind w:left="714" w:hanging="357"/>
        <w:contextualSpacing/>
        <w:rPr>
          <w:rFonts w:ascii="Calibri" w:hAnsi="Calibri" w:cs="Calibri"/>
          <w:color w:val="333333"/>
          <w:sz w:val="22"/>
          <w:szCs w:val="22"/>
          <w:lang w:val="en-GB"/>
        </w:rPr>
      </w:pPr>
      <w:r w:rsidRPr="001A063D">
        <w:rPr>
          <w:rFonts w:ascii="Calibri" w:hAnsi="Calibri" w:cs="Calibri"/>
          <w:color w:val="333333"/>
          <w:sz w:val="22"/>
          <w:szCs w:val="22"/>
          <w:lang w:val="en-GB"/>
        </w:rPr>
        <w:t>Working with the specialist Literacy Leads 1:1 or in a small group setting.</w:t>
      </w:r>
    </w:p>
    <w:p w14:paraId="087D4D1F" w14:textId="77777777" w:rsidR="002212D9" w:rsidRPr="001A063D" w:rsidRDefault="002212D9" w:rsidP="002212D9">
      <w:pPr>
        <w:pStyle w:val="ListParagraph"/>
        <w:numPr>
          <w:ilvl w:val="0"/>
          <w:numId w:val="22"/>
        </w:numPr>
        <w:autoSpaceDE w:val="0"/>
        <w:autoSpaceDN w:val="0"/>
        <w:adjustRightInd w:val="0"/>
        <w:spacing w:before="0" w:after="0"/>
        <w:ind w:left="714" w:hanging="357"/>
        <w:contextualSpacing/>
        <w:rPr>
          <w:rFonts w:ascii="Calibri" w:hAnsi="Calibri" w:cs="Calibri"/>
          <w:color w:val="333333"/>
          <w:sz w:val="22"/>
          <w:szCs w:val="22"/>
          <w:lang w:val="en-GB"/>
        </w:rPr>
      </w:pPr>
      <w:r w:rsidRPr="001A063D">
        <w:rPr>
          <w:rFonts w:ascii="Calibri" w:hAnsi="Calibri" w:cs="Calibri"/>
          <w:color w:val="333333"/>
          <w:sz w:val="22"/>
          <w:szCs w:val="22"/>
          <w:lang w:val="en-GB"/>
        </w:rPr>
        <w:t>Working with a Speech and Language therapist or support worker.</w:t>
      </w:r>
    </w:p>
    <w:p w14:paraId="4A044599" w14:textId="77777777" w:rsidR="002212D9" w:rsidRPr="001A063D" w:rsidRDefault="002212D9" w:rsidP="002212D9">
      <w:pPr>
        <w:pStyle w:val="ListParagraph"/>
        <w:numPr>
          <w:ilvl w:val="0"/>
          <w:numId w:val="22"/>
        </w:numPr>
        <w:autoSpaceDE w:val="0"/>
        <w:autoSpaceDN w:val="0"/>
        <w:adjustRightInd w:val="0"/>
        <w:spacing w:before="0" w:after="0"/>
        <w:ind w:left="714" w:hanging="357"/>
        <w:contextualSpacing/>
        <w:rPr>
          <w:rFonts w:ascii="Calibri" w:hAnsi="Calibri" w:cs="Calibri"/>
          <w:color w:val="333333"/>
          <w:sz w:val="22"/>
          <w:szCs w:val="22"/>
          <w:lang w:val="en-GB"/>
        </w:rPr>
      </w:pPr>
      <w:r w:rsidRPr="001A063D">
        <w:rPr>
          <w:rFonts w:ascii="Calibri" w:hAnsi="Calibri" w:cs="Calibri"/>
          <w:color w:val="333333"/>
          <w:sz w:val="22"/>
          <w:szCs w:val="22"/>
          <w:lang w:val="en-GB"/>
        </w:rPr>
        <w:t>Working with a Child and Adolescent Mental Health specialist.</w:t>
      </w:r>
    </w:p>
    <w:p w14:paraId="20EEE649" w14:textId="77777777" w:rsidR="002212D9" w:rsidRPr="001A063D" w:rsidRDefault="002212D9" w:rsidP="002212D9">
      <w:pPr>
        <w:pStyle w:val="ListParagraph"/>
        <w:numPr>
          <w:ilvl w:val="0"/>
          <w:numId w:val="22"/>
        </w:numPr>
        <w:autoSpaceDE w:val="0"/>
        <w:autoSpaceDN w:val="0"/>
        <w:adjustRightInd w:val="0"/>
        <w:spacing w:before="0" w:after="0"/>
        <w:ind w:left="714" w:hanging="357"/>
        <w:contextualSpacing/>
        <w:rPr>
          <w:rFonts w:ascii="Calibri" w:hAnsi="Calibri" w:cs="Calibri"/>
          <w:color w:val="333333"/>
          <w:sz w:val="22"/>
          <w:szCs w:val="22"/>
          <w:lang w:val="en-GB"/>
        </w:rPr>
      </w:pPr>
      <w:r w:rsidRPr="001A063D">
        <w:rPr>
          <w:rFonts w:ascii="Calibri" w:hAnsi="Calibri" w:cs="Calibri"/>
          <w:color w:val="333333"/>
          <w:sz w:val="22"/>
          <w:szCs w:val="22"/>
          <w:lang w:val="en-GB"/>
        </w:rPr>
        <w:t>Working with advisory teachers/support from the local authority.</w:t>
      </w:r>
    </w:p>
    <w:p w14:paraId="080540FC" w14:textId="77777777" w:rsidR="002212D9" w:rsidRPr="001A063D" w:rsidRDefault="002212D9" w:rsidP="002212D9">
      <w:pPr>
        <w:pStyle w:val="ListParagraph"/>
        <w:numPr>
          <w:ilvl w:val="0"/>
          <w:numId w:val="22"/>
        </w:numPr>
        <w:autoSpaceDE w:val="0"/>
        <w:autoSpaceDN w:val="0"/>
        <w:adjustRightInd w:val="0"/>
        <w:spacing w:before="0" w:after="0"/>
        <w:ind w:left="714" w:hanging="357"/>
        <w:contextualSpacing/>
        <w:rPr>
          <w:rFonts w:ascii="Calibri" w:hAnsi="Calibri" w:cs="Calibri"/>
          <w:color w:val="333333"/>
          <w:sz w:val="22"/>
          <w:szCs w:val="22"/>
          <w:lang w:val="en-GB"/>
        </w:rPr>
      </w:pPr>
      <w:r w:rsidRPr="001A063D">
        <w:rPr>
          <w:rFonts w:ascii="Calibri" w:hAnsi="Calibri" w:cs="Calibri"/>
          <w:color w:val="333333"/>
          <w:sz w:val="22"/>
          <w:szCs w:val="22"/>
          <w:lang w:val="en-GB"/>
        </w:rPr>
        <w:t>Counselling.</w:t>
      </w:r>
    </w:p>
    <w:p w14:paraId="0B3EF315" w14:textId="77777777" w:rsidR="00152816" w:rsidRDefault="002212D9" w:rsidP="00152816">
      <w:pPr>
        <w:pStyle w:val="ListParagraph"/>
        <w:numPr>
          <w:ilvl w:val="0"/>
          <w:numId w:val="22"/>
        </w:numPr>
        <w:autoSpaceDE w:val="0"/>
        <w:autoSpaceDN w:val="0"/>
        <w:adjustRightInd w:val="0"/>
        <w:spacing w:before="0" w:after="0"/>
        <w:ind w:left="714" w:hanging="357"/>
        <w:contextualSpacing/>
        <w:rPr>
          <w:rFonts w:ascii="Calibri" w:hAnsi="Calibri" w:cs="Calibri"/>
          <w:color w:val="333333"/>
          <w:sz w:val="22"/>
          <w:szCs w:val="22"/>
          <w:lang w:val="en-GB"/>
        </w:rPr>
      </w:pPr>
      <w:r w:rsidRPr="001A063D">
        <w:rPr>
          <w:rFonts w:ascii="Calibri" w:hAnsi="Calibri" w:cs="Calibri"/>
          <w:color w:val="333333"/>
          <w:sz w:val="22"/>
          <w:szCs w:val="22"/>
          <w:lang w:val="en-GB"/>
        </w:rPr>
        <w:t>Educational Psychologist.</w:t>
      </w:r>
    </w:p>
    <w:p w14:paraId="045A2DB3" w14:textId="62547A9B" w:rsidR="00380266" w:rsidRPr="00856343" w:rsidRDefault="001A063D" w:rsidP="00856343">
      <w:pPr>
        <w:pStyle w:val="ListParagraph"/>
        <w:numPr>
          <w:ilvl w:val="0"/>
          <w:numId w:val="0"/>
        </w:numPr>
        <w:autoSpaceDE w:val="0"/>
        <w:autoSpaceDN w:val="0"/>
        <w:adjustRightInd w:val="0"/>
        <w:spacing w:before="0" w:after="0"/>
        <w:ind w:left="714"/>
        <w:contextualSpacing/>
        <w:rPr>
          <w:rFonts w:ascii="Calibri" w:eastAsia="Calibri" w:hAnsi="Calibri" w:cs="Calibri"/>
          <w:sz w:val="22"/>
          <w:szCs w:val="22"/>
          <w:lang w:val="en-GB"/>
        </w:rPr>
      </w:pPr>
      <w:r w:rsidRPr="00152816">
        <w:rPr>
          <w:rFonts w:ascii="Calibri" w:eastAsia="Calibri" w:hAnsi="Calibri" w:cs="Calibri"/>
          <w:sz w:val="22"/>
          <w:szCs w:val="22"/>
          <w:lang w:val="en-GB"/>
        </w:rPr>
        <w:t xml:space="preserve">We have </w:t>
      </w:r>
      <w:r w:rsidR="00D21494" w:rsidRPr="00152816">
        <w:rPr>
          <w:rFonts w:ascii="Calibri" w:eastAsia="Calibri" w:hAnsi="Calibri" w:cs="Calibri"/>
          <w:sz w:val="22"/>
          <w:szCs w:val="22"/>
          <w:lang w:val="en-GB"/>
        </w:rPr>
        <w:t>1</w:t>
      </w:r>
      <w:r w:rsidR="002212D9" w:rsidRPr="00152816">
        <w:rPr>
          <w:rFonts w:ascii="Calibri" w:eastAsia="Calibri" w:hAnsi="Calibri" w:cs="Calibri"/>
          <w:sz w:val="22"/>
          <w:szCs w:val="22"/>
          <w:lang w:val="en-GB"/>
        </w:rPr>
        <w:t>0</w:t>
      </w:r>
      <w:r w:rsidRPr="00152816">
        <w:rPr>
          <w:rFonts w:ascii="Calibri" w:eastAsia="Calibri" w:hAnsi="Calibri" w:cs="Calibri"/>
          <w:sz w:val="22"/>
          <w:szCs w:val="22"/>
          <w:lang w:val="en-GB"/>
        </w:rPr>
        <w:t xml:space="preserve"> teaching assistants</w:t>
      </w:r>
      <w:r w:rsidR="00D21494" w:rsidRPr="00152816">
        <w:rPr>
          <w:rFonts w:ascii="Calibri" w:eastAsia="Calibri" w:hAnsi="Calibri" w:cs="Calibri"/>
          <w:sz w:val="22"/>
          <w:szCs w:val="22"/>
          <w:lang w:val="en-GB"/>
        </w:rPr>
        <w:t>,</w:t>
      </w:r>
      <w:r w:rsidRPr="00152816">
        <w:rPr>
          <w:rFonts w:ascii="Calibri" w:eastAsia="Calibri" w:hAnsi="Calibri" w:cs="Calibri"/>
          <w:sz w:val="22"/>
          <w:szCs w:val="22"/>
          <w:lang w:val="en-GB"/>
        </w:rPr>
        <w:t xml:space="preserve"> who are trained to</w:t>
      </w:r>
      <w:r w:rsidR="00D21494" w:rsidRPr="00152816">
        <w:rPr>
          <w:rFonts w:ascii="Calibri" w:eastAsia="Calibri" w:hAnsi="Calibri" w:cs="Calibri"/>
          <w:sz w:val="22"/>
          <w:szCs w:val="22"/>
          <w:lang w:val="en-GB"/>
        </w:rPr>
        <w:t xml:space="preserve"> be able to</w:t>
      </w:r>
      <w:r w:rsidRPr="00152816">
        <w:rPr>
          <w:rFonts w:ascii="Calibri" w:eastAsia="Calibri" w:hAnsi="Calibri" w:cs="Calibri"/>
          <w:sz w:val="22"/>
          <w:szCs w:val="22"/>
          <w:lang w:val="en-GB"/>
        </w:rPr>
        <w:t xml:space="preserve"> deliver interventions such as</w:t>
      </w:r>
      <w:r w:rsidR="00435504" w:rsidRPr="00152816">
        <w:rPr>
          <w:rFonts w:ascii="Calibri" w:eastAsia="Calibri" w:hAnsi="Calibri" w:cs="Calibri"/>
          <w:sz w:val="22"/>
          <w:szCs w:val="22"/>
          <w:lang w:val="en-GB"/>
        </w:rPr>
        <w:t>:</w:t>
      </w:r>
    </w:p>
    <w:p w14:paraId="546E8351" w14:textId="744666F8" w:rsidR="002212D9" w:rsidRDefault="002212D9" w:rsidP="002212D9">
      <w:pPr>
        <w:pStyle w:val="ListParagraph"/>
        <w:numPr>
          <w:ilvl w:val="0"/>
          <w:numId w:val="14"/>
        </w:numPr>
        <w:spacing w:before="0" w:after="160" w:line="259" w:lineRule="auto"/>
        <w:contextualSpacing/>
        <w:rPr>
          <w:rFonts w:ascii="Calibri" w:hAnsi="Calibri" w:cs="Calibri"/>
          <w:sz w:val="22"/>
          <w:szCs w:val="22"/>
          <w:lang w:val="en-GB"/>
        </w:rPr>
      </w:pPr>
      <w:r>
        <w:rPr>
          <w:rFonts w:ascii="Calibri" w:hAnsi="Calibri" w:cs="Calibri"/>
          <w:sz w:val="22"/>
          <w:szCs w:val="22"/>
          <w:lang w:val="en-GB"/>
        </w:rPr>
        <w:t>Communication and Interaction</w:t>
      </w:r>
    </w:p>
    <w:p w14:paraId="4C4FB6DF" w14:textId="7501C882" w:rsidR="002212D9" w:rsidRDefault="002212D9" w:rsidP="002212D9">
      <w:pPr>
        <w:pStyle w:val="ListParagraph"/>
        <w:numPr>
          <w:ilvl w:val="1"/>
          <w:numId w:val="14"/>
        </w:numPr>
        <w:spacing w:before="0" w:after="160" w:line="259" w:lineRule="auto"/>
        <w:contextualSpacing/>
        <w:rPr>
          <w:rFonts w:ascii="Calibri" w:hAnsi="Calibri" w:cs="Calibri"/>
          <w:sz w:val="22"/>
          <w:szCs w:val="22"/>
          <w:lang w:val="en-GB"/>
        </w:rPr>
      </w:pPr>
      <w:r>
        <w:rPr>
          <w:rFonts w:ascii="Calibri" w:hAnsi="Calibri" w:cs="Calibri"/>
          <w:sz w:val="22"/>
          <w:szCs w:val="22"/>
          <w:lang w:val="en-GB"/>
        </w:rPr>
        <w:t>Social Interaction Groups &amp; 1:1 sessions</w:t>
      </w:r>
    </w:p>
    <w:p w14:paraId="25253F91" w14:textId="566C5B11" w:rsidR="002212D9" w:rsidRDefault="002212D9" w:rsidP="002212D9">
      <w:pPr>
        <w:pStyle w:val="ListParagraph"/>
        <w:numPr>
          <w:ilvl w:val="1"/>
          <w:numId w:val="14"/>
        </w:numPr>
        <w:spacing w:before="0" w:after="160" w:line="259" w:lineRule="auto"/>
        <w:contextualSpacing/>
        <w:rPr>
          <w:rFonts w:ascii="Calibri" w:hAnsi="Calibri" w:cs="Calibri"/>
          <w:sz w:val="22"/>
          <w:szCs w:val="22"/>
          <w:lang w:val="en-GB"/>
        </w:rPr>
      </w:pPr>
      <w:r>
        <w:rPr>
          <w:rFonts w:ascii="Calibri" w:hAnsi="Calibri" w:cs="Calibri"/>
          <w:sz w:val="22"/>
          <w:szCs w:val="22"/>
          <w:lang w:val="en-GB"/>
        </w:rPr>
        <w:t>Communication: speaking, listening &amp; taking turns</w:t>
      </w:r>
    </w:p>
    <w:p w14:paraId="773175F3" w14:textId="5DB1DE6E" w:rsidR="002212D9" w:rsidRDefault="002212D9" w:rsidP="002212D9">
      <w:pPr>
        <w:pStyle w:val="ListParagraph"/>
        <w:numPr>
          <w:ilvl w:val="1"/>
          <w:numId w:val="14"/>
        </w:numPr>
        <w:spacing w:before="0" w:after="160" w:line="259" w:lineRule="auto"/>
        <w:contextualSpacing/>
        <w:rPr>
          <w:rFonts w:ascii="Calibri" w:hAnsi="Calibri" w:cs="Calibri"/>
          <w:sz w:val="22"/>
          <w:szCs w:val="22"/>
          <w:lang w:val="en-GB"/>
        </w:rPr>
      </w:pPr>
      <w:r>
        <w:rPr>
          <w:rFonts w:ascii="Calibri" w:hAnsi="Calibri" w:cs="Calibri"/>
          <w:sz w:val="22"/>
          <w:szCs w:val="22"/>
          <w:lang w:val="en-GB"/>
        </w:rPr>
        <w:t>Body language &amp; tone of voice</w:t>
      </w:r>
    </w:p>
    <w:p w14:paraId="7CEAF21E" w14:textId="0AB62705" w:rsidR="00FF30B4" w:rsidRDefault="00FF30B4" w:rsidP="002212D9">
      <w:pPr>
        <w:pStyle w:val="ListParagraph"/>
        <w:numPr>
          <w:ilvl w:val="1"/>
          <w:numId w:val="14"/>
        </w:numPr>
        <w:spacing w:before="0" w:after="160" w:line="259" w:lineRule="auto"/>
        <w:contextualSpacing/>
        <w:rPr>
          <w:rFonts w:ascii="Calibri" w:hAnsi="Calibri" w:cs="Calibri"/>
          <w:sz w:val="22"/>
          <w:szCs w:val="22"/>
          <w:lang w:val="en-GB"/>
        </w:rPr>
      </w:pPr>
      <w:r>
        <w:rPr>
          <w:rFonts w:ascii="Calibri" w:hAnsi="Calibri" w:cs="Calibri"/>
          <w:sz w:val="22"/>
          <w:szCs w:val="22"/>
          <w:lang w:val="en-GB"/>
        </w:rPr>
        <w:t>Understanding sarcasm &amp; literal language</w:t>
      </w:r>
    </w:p>
    <w:p w14:paraId="6CD65E27" w14:textId="1EA74D4B" w:rsidR="00FF30B4" w:rsidRDefault="00FF30B4" w:rsidP="002212D9">
      <w:pPr>
        <w:pStyle w:val="ListParagraph"/>
        <w:numPr>
          <w:ilvl w:val="1"/>
          <w:numId w:val="14"/>
        </w:numPr>
        <w:spacing w:before="0" w:after="160" w:line="259" w:lineRule="auto"/>
        <w:contextualSpacing/>
        <w:rPr>
          <w:rFonts w:ascii="Calibri" w:hAnsi="Calibri" w:cs="Calibri"/>
          <w:sz w:val="22"/>
          <w:szCs w:val="22"/>
          <w:lang w:val="en-GB"/>
        </w:rPr>
      </w:pPr>
      <w:r>
        <w:rPr>
          <w:rFonts w:ascii="Calibri" w:hAnsi="Calibri" w:cs="Calibri"/>
          <w:sz w:val="22"/>
          <w:szCs w:val="22"/>
          <w:lang w:val="en-GB"/>
        </w:rPr>
        <w:t>Making and maintaining friendships</w:t>
      </w:r>
    </w:p>
    <w:p w14:paraId="08F14CE8" w14:textId="712C864C" w:rsidR="00FF30B4" w:rsidRDefault="00FF30B4" w:rsidP="002212D9">
      <w:pPr>
        <w:pStyle w:val="ListParagraph"/>
        <w:numPr>
          <w:ilvl w:val="1"/>
          <w:numId w:val="14"/>
        </w:numPr>
        <w:spacing w:before="0" w:after="160" w:line="259" w:lineRule="auto"/>
        <w:contextualSpacing/>
        <w:rPr>
          <w:rFonts w:ascii="Calibri" w:hAnsi="Calibri" w:cs="Calibri"/>
          <w:sz w:val="22"/>
          <w:szCs w:val="22"/>
          <w:lang w:val="en-GB"/>
        </w:rPr>
      </w:pPr>
      <w:r>
        <w:rPr>
          <w:rFonts w:ascii="Calibri" w:hAnsi="Calibri" w:cs="Calibri"/>
          <w:sz w:val="22"/>
          <w:szCs w:val="22"/>
          <w:lang w:val="en-GB"/>
        </w:rPr>
        <w:t>Recognising emotions</w:t>
      </w:r>
    </w:p>
    <w:p w14:paraId="4298189C" w14:textId="3FFBE5C1" w:rsidR="00FF30B4" w:rsidRDefault="00FF30B4" w:rsidP="002212D9">
      <w:pPr>
        <w:pStyle w:val="ListParagraph"/>
        <w:numPr>
          <w:ilvl w:val="1"/>
          <w:numId w:val="14"/>
        </w:numPr>
        <w:spacing w:before="0" w:after="160" w:line="259" w:lineRule="auto"/>
        <w:contextualSpacing/>
        <w:rPr>
          <w:rFonts w:ascii="Calibri" w:hAnsi="Calibri" w:cs="Calibri"/>
          <w:sz w:val="22"/>
          <w:szCs w:val="22"/>
          <w:lang w:val="en-GB"/>
        </w:rPr>
      </w:pPr>
      <w:r>
        <w:rPr>
          <w:rFonts w:ascii="Calibri" w:hAnsi="Calibri" w:cs="Calibri"/>
          <w:sz w:val="22"/>
          <w:szCs w:val="22"/>
          <w:lang w:val="en-GB"/>
        </w:rPr>
        <w:t>Managing stress &amp; anxiety</w:t>
      </w:r>
    </w:p>
    <w:p w14:paraId="281B7B82" w14:textId="5D684881" w:rsidR="00FF30B4" w:rsidRDefault="00FF30B4" w:rsidP="002212D9">
      <w:pPr>
        <w:pStyle w:val="ListParagraph"/>
        <w:numPr>
          <w:ilvl w:val="1"/>
          <w:numId w:val="14"/>
        </w:numPr>
        <w:spacing w:before="0" w:after="160" w:line="259" w:lineRule="auto"/>
        <w:contextualSpacing/>
        <w:rPr>
          <w:rFonts w:ascii="Calibri" w:hAnsi="Calibri" w:cs="Calibri"/>
          <w:sz w:val="22"/>
          <w:szCs w:val="22"/>
          <w:lang w:val="en-GB"/>
        </w:rPr>
      </w:pPr>
      <w:r>
        <w:rPr>
          <w:rFonts w:ascii="Calibri" w:hAnsi="Calibri" w:cs="Calibri"/>
          <w:sz w:val="22"/>
          <w:szCs w:val="22"/>
          <w:lang w:val="en-GB"/>
        </w:rPr>
        <w:t>Building resilience</w:t>
      </w:r>
    </w:p>
    <w:p w14:paraId="35847C01" w14:textId="504C3FA2" w:rsidR="00FF30B4" w:rsidRDefault="00FF30B4" w:rsidP="002212D9">
      <w:pPr>
        <w:pStyle w:val="ListParagraph"/>
        <w:numPr>
          <w:ilvl w:val="1"/>
          <w:numId w:val="14"/>
        </w:numPr>
        <w:spacing w:before="0" w:after="160" w:line="259" w:lineRule="auto"/>
        <w:contextualSpacing/>
        <w:rPr>
          <w:rFonts w:ascii="Calibri" w:hAnsi="Calibri" w:cs="Calibri"/>
          <w:sz w:val="22"/>
          <w:szCs w:val="22"/>
          <w:lang w:val="en-GB"/>
        </w:rPr>
      </w:pPr>
      <w:r>
        <w:rPr>
          <w:rFonts w:ascii="Calibri" w:hAnsi="Calibri" w:cs="Calibri"/>
          <w:sz w:val="22"/>
          <w:szCs w:val="22"/>
          <w:lang w:val="en-GB"/>
        </w:rPr>
        <w:t>Self -esteem &amp; confidence</w:t>
      </w:r>
    </w:p>
    <w:p w14:paraId="53DDF6CA" w14:textId="38A49701" w:rsidR="00FF30B4" w:rsidRDefault="00FF30B4" w:rsidP="002212D9">
      <w:pPr>
        <w:pStyle w:val="ListParagraph"/>
        <w:numPr>
          <w:ilvl w:val="1"/>
          <w:numId w:val="14"/>
        </w:numPr>
        <w:spacing w:before="0" w:after="160" w:line="259" w:lineRule="auto"/>
        <w:contextualSpacing/>
        <w:rPr>
          <w:rFonts w:ascii="Calibri" w:hAnsi="Calibri" w:cs="Calibri"/>
          <w:sz w:val="22"/>
          <w:szCs w:val="22"/>
          <w:lang w:val="en-GB"/>
        </w:rPr>
      </w:pPr>
      <w:r>
        <w:rPr>
          <w:rFonts w:ascii="Calibri" w:hAnsi="Calibri" w:cs="Calibri"/>
          <w:sz w:val="22"/>
          <w:szCs w:val="22"/>
          <w:lang w:val="en-GB"/>
        </w:rPr>
        <w:t>Teamwork</w:t>
      </w:r>
    </w:p>
    <w:p w14:paraId="01AB9544" w14:textId="03BF7D57" w:rsidR="00FF30B4" w:rsidRDefault="00FF30B4" w:rsidP="002212D9">
      <w:pPr>
        <w:pStyle w:val="ListParagraph"/>
        <w:numPr>
          <w:ilvl w:val="1"/>
          <w:numId w:val="14"/>
        </w:numPr>
        <w:spacing w:before="0" w:after="160" w:line="259" w:lineRule="auto"/>
        <w:contextualSpacing/>
        <w:rPr>
          <w:rFonts w:ascii="Calibri" w:hAnsi="Calibri" w:cs="Calibri"/>
          <w:sz w:val="22"/>
          <w:szCs w:val="22"/>
          <w:lang w:val="en-GB"/>
        </w:rPr>
      </w:pPr>
      <w:r>
        <w:rPr>
          <w:rFonts w:ascii="Calibri" w:hAnsi="Calibri" w:cs="Calibri"/>
          <w:sz w:val="22"/>
          <w:szCs w:val="22"/>
          <w:lang w:val="en-GB"/>
        </w:rPr>
        <w:t>Organisation &amp; routines</w:t>
      </w:r>
    </w:p>
    <w:p w14:paraId="1C35CE73" w14:textId="25462693" w:rsidR="00FF30B4" w:rsidRDefault="00FF30B4" w:rsidP="002212D9">
      <w:pPr>
        <w:pStyle w:val="ListParagraph"/>
        <w:numPr>
          <w:ilvl w:val="1"/>
          <w:numId w:val="14"/>
        </w:numPr>
        <w:spacing w:before="0" w:after="160" w:line="259" w:lineRule="auto"/>
        <w:contextualSpacing/>
        <w:rPr>
          <w:rFonts w:ascii="Calibri" w:hAnsi="Calibri" w:cs="Calibri"/>
          <w:sz w:val="22"/>
          <w:szCs w:val="22"/>
          <w:lang w:val="en-GB"/>
        </w:rPr>
      </w:pPr>
      <w:r>
        <w:rPr>
          <w:rFonts w:ascii="Calibri" w:hAnsi="Calibri" w:cs="Calibri"/>
          <w:sz w:val="22"/>
          <w:szCs w:val="22"/>
          <w:lang w:val="en-GB"/>
        </w:rPr>
        <w:t>Actions and consequences /taking responsibility</w:t>
      </w:r>
    </w:p>
    <w:p w14:paraId="08B4B874" w14:textId="22443C2D" w:rsidR="00FF30B4" w:rsidRDefault="00FF30B4" w:rsidP="002212D9">
      <w:pPr>
        <w:pStyle w:val="ListParagraph"/>
        <w:numPr>
          <w:ilvl w:val="1"/>
          <w:numId w:val="14"/>
        </w:numPr>
        <w:spacing w:before="0" w:after="160" w:line="259" w:lineRule="auto"/>
        <w:contextualSpacing/>
        <w:rPr>
          <w:rFonts w:ascii="Calibri" w:hAnsi="Calibri" w:cs="Calibri"/>
          <w:sz w:val="22"/>
          <w:szCs w:val="22"/>
          <w:lang w:val="en-GB"/>
        </w:rPr>
      </w:pPr>
      <w:r>
        <w:rPr>
          <w:rFonts w:ascii="Calibri" w:hAnsi="Calibri" w:cs="Calibri"/>
          <w:sz w:val="22"/>
          <w:szCs w:val="22"/>
          <w:lang w:val="en-GB"/>
        </w:rPr>
        <w:t>Personal hygiene</w:t>
      </w:r>
    </w:p>
    <w:p w14:paraId="181CB0F8" w14:textId="5B14E7D6" w:rsidR="002212D9" w:rsidRDefault="00FF30B4" w:rsidP="00FF30B4">
      <w:pPr>
        <w:pStyle w:val="ListParagraph"/>
        <w:numPr>
          <w:ilvl w:val="1"/>
          <w:numId w:val="14"/>
        </w:numPr>
        <w:spacing w:before="0" w:after="160" w:line="259" w:lineRule="auto"/>
        <w:contextualSpacing/>
        <w:rPr>
          <w:rFonts w:ascii="Calibri" w:hAnsi="Calibri" w:cs="Calibri"/>
          <w:sz w:val="22"/>
          <w:szCs w:val="22"/>
          <w:lang w:val="en-GB"/>
        </w:rPr>
      </w:pPr>
      <w:r>
        <w:rPr>
          <w:rFonts w:ascii="Calibri" w:hAnsi="Calibri" w:cs="Calibri"/>
          <w:sz w:val="22"/>
          <w:szCs w:val="22"/>
          <w:lang w:val="en-GB"/>
        </w:rPr>
        <w:t>Personal space /boundaries</w:t>
      </w:r>
    </w:p>
    <w:p w14:paraId="737E1EF1" w14:textId="77777777" w:rsidR="00FF30B4" w:rsidRPr="00FF30B4" w:rsidRDefault="00FF30B4" w:rsidP="00FF30B4">
      <w:pPr>
        <w:pStyle w:val="ListParagraph"/>
        <w:numPr>
          <w:ilvl w:val="0"/>
          <w:numId w:val="0"/>
        </w:numPr>
        <w:spacing w:before="0" w:after="160" w:line="259" w:lineRule="auto"/>
        <w:ind w:left="1440"/>
        <w:contextualSpacing/>
        <w:rPr>
          <w:rFonts w:ascii="Calibri" w:hAnsi="Calibri" w:cs="Calibri"/>
          <w:sz w:val="22"/>
          <w:szCs w:val="22"/>
          <w:lang w:val="en-GB"/>
        </w:rPr>
      </w:pPr>
    </w:p>
    <w:p w14:paraId="5F71FAD9" w14:textId="77777777" w:rsidR="003C2814" w:rsidRPr="001A063D" w:rsidRDefault="003C2814" w:rsidP="00435504">
      <w:pPr>
        <w:pStyle w:val="ListParagraph"/>
        <w:numPr>
          <w:ilvl w:val="1"/>
          <w:numId w:val="14"/>
        </w:numPr>
        <w:ind w:left="709" w:hanging="425"/>
        <w:rPr>
          <w:rFonts w:ascii="Calibri" w:hAnsi="Calibri" w:cs="Calibri"/>
          <w:sz w:val="22"/>
          <w:szCs w:val="22"/>
          <w:lang w:val="en-GB"/>
        </w:rPr>
      </w:pPr>
      <w:r w:rsidRPr="001A063D">
        <w:rPr>
          <w:rFonts w:ascii="Calibri" w:hAnsi="Calibri" w:cs="Calibri"/>
          <w:sz w:val="22"/>
          <w:szCs w:val="22"/>
          <w:lang w:val="en-GB"/>
        </w:rPr>
        <w:t>Social Emotional &amp; Mental Health</w:t>
      </w:r>
    </w:p>
    <w:p w14:paraId="1B0A950D" w14:textId="77777777" w:rsidR="000679AE" w:rsidRPr="000679AE" w:rsidRDefault="000679AE" w:rsidP="000679AE">
      <w:pPr>
        <w:pStyle w:val="ListParagraph"/>
        <w:numPr>
          <w:ilvl w:val="0"/>
          <w:numId w:val="16"/>
        </w:numPr>
        <w:spacing w:before="0" w:after="160" w:line="259" w:lineRule="auto"/>
        <w:ind w:left="1434" w:hanging="357"/>
        <w:contextualSpacing/>
        <w:rPr>
          <w:rFonts w:ascii="Calibri" w:hAnsi="Calibri" w:cs="Calibri"/>
          <w:sz w:val="22"/>
          <w:szCs w:val="22"/>
          <w:lang w:val="en-GB"/>
        </w:rPr>
      </w:pPr>
      <w:r w:rsidRPr="000679AE">
        <w:rPr>
          <w:rFonts w:ascii="Calibri" w:hAnsi="Calibri" w:cs="Calibri"/>
          <w:sz w:val="22"/>
          <w:szCs w:val="22"/>
          <w:lang w:val="en-GB"/>
        </w:rPr>
        <w:t>Decider Life Skills</w:t>
      </w:r>
    </w:p>
    <w:p w14:paraId="1410DD1B" w14:textId="317AC0FE" w:rsidR="000679AE" w:rsidRDefault="000679AE" w:rsidP="002212D9">
      <w:pPr>
        <w:pStyle w:val="ListParagraph"/>
        <w:numPr>
          <w:ilvl w:val="0"/>
          <w:numId w:val="16"/>
        </w:numPr>
        <w:spacing w:before="0" w:after="160" w:line="259" w:lineRule="auto"/>
        <w:ind w:left="1434" w:hanging="357"/>
        <w:contextualSpacing/>
        <w:rPr>
          <w:rFonts w:ascii="Calibri" w:hAnsi="Calibri" w:cs="Calibri"/>
          <w:sz w:val="22"/>
          <w:szCs w:val="22"/>
          <w:lang w:val="en-GB"/>
        </w:rPr>
      </w:pPr>
      <w:r>
        <w:rPr>
          <w:rFonts w:ascii="Calibri" w:hAnsi="Calibri" w:cs="Calibri"/>
          <w:sz w:val="22"/>
          <w:szCs w:val="22"/>
          <w:lang w:val="en-GB"/>
        </w:rPr>
        <w:t>Lego intervention</w:t>
      </w:r>
    </w:p>
    <w:p w14:paraId="6721541D" w14:textId="03EAC43C" w:rsidR="000679AE" w:rsidRDefault="000679AE" w:rsidP="000679AE">
      <w:pPr>
        <w:pStyle w:val="ListParagraph"/>
        <w:numPr>
          <w:ilvl w:val="0"/>
          <w:numId w:val="16"/>
        </w:numPr>
        <w:spacing w:before="0" w:after="160" w:line="259" w:lineRule="auto"/>
        <w:ind w:left="1434" w:hanging="357"/>
        <w:contextualSpacing/>
        <w:rPr>
          <w:rFonts w:ascii="Calibri" w:hAnsi="Calibri" w:cs="Calibri"/>
          <w:sz w:val="22"/>
          <w:szCs w:val="22"/>
          <w:lang w:val="en-GB"/>
        </w:rPr>
      </w:pPr>
      <w:r w:rsidRPr="001A063D">
        <w:rPr>
          <w:rFonts w:ascii="Calibri" w:hAnsi="Calibri" w:cs="Calibri"/>
          <w:sz w:val="22"/>
          <w:szCs w:val="22"/>
          <w:lang w:val="en-GB"/>
        </w:rPr>
        <w:t>Anger Management</w:t>
      </w:r>
    </w:p>
    <w:p w14:paraId="4D51D413" w14:textId="01D9FB85" w:rsidR="000679AE" w:rsidRDefault="000679AE" w:rsidP="000679AE">
      <w:pPr>
        <w:pStyle w:val="ListParagraph"/>
        <w:numPr>
          <w:ilvl w:val="0"/>
          <w:numId w:val="16"/>
        </w:numPr>
        <w:spacing w:before="0" w:after="160" w:line="259" w:lineRule="auto"/>
        <w:ind w:left="1434" w:hanging="357"/>
        <w:contextualSpacing/>
        <w:rPr>
          <w:rFonts w:ascii="Calibri" w:hAnsi="Calibri" w:cs="Calibri"/>
          <w:sz w:val="22"/>
          <w:szCs w:val="22"/>
          <w:lang w:val="en-GB"/>
        </w:rPr>
      </w:pPr>
      <w:r>
        <w:rPr>
          <w:rFonts w:ascii="Calibri" w:hAnsi="Calibri" w:cs="Calibri"/>
          <w:sz w:val="22"/>
          <w:szCs w:val="22"/>
          <w:lang w:val="en-GB"/>
        </w:rPr>
        <w:t>Conflict resolution</w:t>
      </w:r>
    </w:p>
    <w:p w14:paraId="75CB28A2" w14:textId="6D890B83" w:rsidR="000679AE" w:rsidRDefault="000679AE" w:rsidP="002212D9">
      <w:pPr>
        <w:pStyle w:val="ListParagraph"/>
        <w:numPr>
          <w:ilvl w:val="0"/>
          <w:numId w:val="16"/>
        </w:numPr>
        <w:spacing w:before="0" w:after="160" w:line="259" w:lineRule="auto"/>
        <w:ind w:left="1434" w:hanging="357"/>
        <w:contextualSpacing/>
        <w:rPr>
          <w:rFonts w:ascii="Calibri" w:hAnsi="Calibri" w:cs="Calibri"/>
          <w:sz w:val="22"/>
          <w:szCs w:val="22"/>
          <w:lang w:val="en-GB"/>
        </w:rPr>
      </w:pPr>
      <w:r>
        <w:rPr>
          <w:rFonts w:ascii="Calibri" w:hAnsi="Calibri" w:cs="Calibri"/>
          <w:sz w:val="22"/>
          <w:szCs w:val="22"/>
          <w:lang w:val="en-GB"/>
        </w:rPr>
        <w:t>Anxiety and Stress Management</w:t>
      </w:r>
    </w:p>
    <w:p w14:paraId="2EB313F1" w14:textId="4B60A00D" w:rsidR="000679AE" w:rsidRDefault="000679AE" w:rsidP="002212D9">
      <w:pPr>
        <w:pStyle w:val="ListParagraph"/>
        <w:numPr>
          <w:ilvl w:val="0"/>
          <w:numId w:val="16"/>
        </w:numPr>
        <w:spacing w:before="0" w:after="160" w:line="259" w:lineRule="auto"/>
        <w:ind w:left="1434" w:hanging="357"/>
        <w:contextualSpacing/>
        <w:rPr>
          <w:rFonts w:ascii="Calibri" w:hAnsi="Calibri" w:cs="Calibri"/>
          <w:sz w:val="22"/>
          <w:szCs w:val="22"/>
          <w:lang w:val="en-GB"/>
        </w:rPr>
      </w:pPr>
      <w:r>
        <w:rPr>
          <w:rFonts w:ascii="Calibri" w:hAnsi="Calibri" w:cs="Calibri"/>
          <w:sz w:val="22"/>
          <w:szCs w:val="22"/>
          <w:lang w:val="en-GB"/>
        </w:rPr>
        <w:lastRenderedPageBreak/>
        <w:t>Exam stress management</w:t>
      </w:r>
    </w:p>
    <w:p w14:paraId="0621697D" w14:textId="6CCC802C" w:rsidR="000679AE" w:rsidRDefault="000679AE" w:rsidP="002212D9">
      <w:pPr>
        <w:pStyle w:val="ListParagraph"/>
        <w:numPr>
          <w:ilvl w:val="0"/>
          <w:numId w:val="16"/>
        </w:numPr>
        <w:spacing w:before="0" w:after="160" w:line="259" w:lineRule="auto"/>
        <w:ind w:left="1434" w:hanging="357"/>
        <w:contextualSpacing/>
        <w:rPr>
          <w:rFonts w:ascii="Calibri" w:hAnsi="Calibri" w:cs="Calibri"/>
          <w:sz w:val="22"/>
          <w:szCs w:val="22"/>
          <w:lang w:val="en-GB"/>
        </w:rPr>
      </w:pPr>
      <w:r>
        <w:rPr>
          <w:rFonts w:ascii="Calibri" w:hAnsi="Calibri" w:cs="Calibri"/>
          <w:sz w:val="22"/>
          <w:szCs w:val="22"/>
          <w:lang w:val="en-GB"/>
        </w:rPr>
        <w:t>Understanding ADHD</w:t>
      </w:r>
    </w:p>
    <w:p w14:paraId="3E155ABD" w14:textId="0D169AB9" w:rsidR="000679AE" w:rsidRDefault="000679AE" w:rsidP="002212D9">
      <w:pPr>
        <w:pStyle w:val="ListParagraph"/>
        <w:numPr>
          <w:ilvl w:val="0"/>
          <w:numId w:val="16"/>
        </w:numPr>
        <w:spacing w:before="0" w:after="160" w:line="259" w:lineRule="auto"/>
        <w:ind w:left="1434" w:hanging="357"/>
        <w:contextualSpacing/>
        <w:rPr>
          <w:rFonts w:ascii="Calibri" w:hAnsi="Calibri" w:cs="Calibri"/>
          <w:sz w:val="22"/>
          <w:szCs w:val="22"/>
          <w:lang w:val="en-GB"/>
        </w:rPr>
      </w:pPr>
      <w:r>
        <w:rPr>
          <w:rFonts w:ascii="Calibri" w:hAnsi="Calibri" w:cs="Calibri"/>
          <w:sz w:val="22"/>
          <w:szCs w:val="22"/>
          <w:lang w:val="en-GB"/>
        </w:rPr>
        <w:t>Developing a growth mindset</w:t>
      </w:r>
    </w:p>
    <w:p w14:paraId="56D61FA8" w14:textId="23C5B519" w:rsidR="000679AE" w:rsidRDefault="000679AE" w:rsidP="002212D9">
      <w:pPr>
        <w:pStyle w:val="ListParagraph"/>
        <w:numPr>
          <w:ilvl w:val="0"/>
          <w:numId w:val="16"/>
        </w:numPr>
        <w:spacing w:before="0" w:after="160" w:line="259" w:lineRule="auto"/>
        <w:ind w:left="1434" w:hanging="357"/>
        <w:contextualSpacing/>
        <w:rPr>
          <w:rFonts w:ascii="Calibri" w:hAnsi="Calibri" w:cs="Calibri"/>
          <w:sz w:val="22"/>
          <w:szCs w:val="22"/>
          <w:lang w:val="en-GB"/>
        </w:rPr>
      </w:pPr>
      <w:r>
        <w:rPr>
          <w:rFonts w:ascii="Calibri" w:hAnsi="Calibri" w:cs="Calibri"/>
          <w:sz w:val="22"/>
          <w:szCs w:val="22"/>
          <w:lang w:val="en-GB"/>
        </w:rPr>
        <w:t>1:1 support with other specific identified wellbeing needs.</w:t>
      </w:r>
    </w:p>
    <w:p w14:paraId="080013D3" w14:textId="77777777" w:rsidR="00FF30B4" w:rsidRDefault="00FF30B4" w:rsidP="00FF30B4">
      <w:pPr>
        <w:pStyle w:val="ListParagraph"/>
        <w:numPr>
          <w:ilvl w:val="0"/>
          <w:numId w:val="0"/>
        </w:numPr>
        <w:spacing w:before="0" w:after="160" w:line="259" w:lineRule="auto"/>
        <w:ind w:left="1434"/>
        <w:contextualSpacing/>
        <w:rPr>
          <w:rFonts w:ascii="Calibri" w:hAnsi="Calibri" w:cs="Calibri"/>
          <w:sz w:val="22"/>
          <w:szCs w:val="22"/>
          <w:lang w:val="en-GB"/>
        </w:rPr>
      </w:pPr>
    </w:p>
    <w:p w14:paraId="50E59043" w14:textId="77777777" w:rsidR="00FF30B4" w:rsidRDefault="00FF30B4" w:rsidP="00FF30B4">
      <w:pPr>
        <w:pStyle w:val="ListParagraph"/>
        <w:numPr>
          <w:ilvl w:val="0"/>
          <w:numId w:val="16"/>
        </w:numPr>
        <w:spacing w:before="0" w:after="160" w:line="259" w:lineRule="auto"/>
        <w:ind w:left="709" w:hanging="283"/>
        <w:contextualSpacing/>
        <w:rPr>
          <w:rFonts w:ascii="Calibri" w:hAnsi="Calibri" w:cs="Calibri"/>
          <w:sz w:val="22"/>
          <w:szCs w:val="22"/>
          <w:lang w:val="en-GB"/>
        </w:rPr>
      </w:pPr>
      <w:r w:rsidRPr="00FF30B4">
        <w:rPr>
          <w:rFonts w:ascii="Calibri" w:hAnsi="Calibri" w:cs="Calibri"/>
          <w:sz w:val="22"/>
          <w:szCs w:val="22"/>
          <w:lang w:val="en-GB"/>
        </w:rPr>
        <w:t>Literacy</w:t>
      </w:r>
    </w:p>
    <w:p w14:paraId="1A5E2CB8" w14:textId="05E9DD87" w:rsidR="00FF30B4" w:rsidRDefault="00FF30B4" w:rsidP="00FF30B4">
      <w:pPr>
        <w:pStyle w:val="ListParagraph"/>
        <w:numPr>
          <w:ilvl w:val="0"/>
          <w:numId w:val="16"/>
        </w:numPr>
        <w:spacing w:before="0" w:after="160" w:line="259" w:lineRule="auto"/>
        <w:contextualSpacing/>
        <w:rPr>
          <w:rFonts w:ascii="Calibri" w:hAnsi="Calibri" w:cs="Calibri"/>
          <w:sz w:val="22"/>
          <w:szCs w:val="22"/>
          <w:lang w:val="en-GB"/>
        </w:rPr>
      </w:pPr>
      <w:r w:rsidRPr="00FF30B4">
        <w:rPr>
          <w:rFonts w:ascii="Calibri" w:hAnsi="Calibri" w:cs="Calibri"/>
          <w:sz w:val="22"/>
          <w:szCs w:val="22"/>
          <w:lang w:val="en-GB"/>
        </w:rPr>
        <w:t>KS3 Handwriting Groups</w:t>
      </w:r>
    </w:p>
    <w:p w14:paraId="388C800C" w14:textId="77777777" w:rsidR="00FF30B4" w:rsidRDefault="00FF30B4" w:rsidP="00FF30B4">
      <w:pPr>
        <w:pStyle w:val="ListParagraph"/>
        <w:numPr>
          <w:ilvl w:val="0"/>
          <w:numId w:val="16"/>
        </w:numPr>
        <w:spacing w:before="0" w:after="160" w:line="259" w:lineRule="auto"/>
        <w:contextualSpacing/>
        <w:rPr>
          <w:rFonts w:ascii="Calibri" w:hAnsi="Calibri" w:cs="Calibri"/>
          <w:sz w:val="22"/>
          <w:szCs w:val="22"/>
          <w:lang w:val="en-GB"/>
        </w:rPr>
      </w:pPr>
      <w:r w:rsidRPr="00FF30B4">
        <w:rPr>
          <w:rFonts w:ascii="Calibri" w:hAnsi="Calibri" w:cs="Calibri"/>
          <w:sz w:val="22"/>
          <w:szCs w:val="22"/>
          <w:lang w:val="en-GB"/>
        </w:rPr>
        <w:t>KS3 &amp; KS4 Guided Reading Groups</w:t>
      </w:r>
    </w:p>
    <w:p w14:paraId="67B253C9" w14:textId="76B849DC" w:rsidR="00FF30B4" w:rsidRPr="00FF30B4" w:rsidRDefault="00FF30B4" w:rsidP="00FF30B4">
      <w:pPr>
        <w:pStyle w:val="ListParagraph"/>
        <w:numPr>
          <w:ilvl w:val="0"/>
          <w:numId w:val="16"/>
        </w:numPr>
        <w:spacing w:before="0" w:after="160" w:line="259" w:lineRule="auto"/>
        <w:contextualSpacing/>
        <w:rPr>
          <w:rFonts w:ascii="Calibri" w:hAnsi="Calibri" w:cs="Calibri"/>
          <w:sz w:val="22"/>
          <w:szCs w:val="22"/>
          <w:lang w:val="en-GB"/>
        </w:rPr>
      </w:pPr>
      <w:r w:rsidRPr="00FF30B4">
        <w:rPr>
          <w:rFonts w:ascii="Calibri" w:hAnsi="Calibri" w:cs="Calibri"/>
          <w:sz w:val="22"/>
          <w:szCs w:val="22"/>
          <w:lang w:val="en-GB"/>
        </w:rPr>
        <w:t>KS3 Direct Instruction Groups – a coordinated combination of phonics, guided reading and reading comprehension tasks</w:t>
      </w:r>
    </w:p>
    <w:p w14:paraId="53192275" w14:textId="77777777" w:rsidR="002212D9" w:rsidRPr="001A063D" w:rsidRDefault="002212D9" w:rsidP="002212D9">
      <w:pPr>
        <w:pStyle w:val="ListParagraph"/>
        <w:numPr>
          <w:ilvl w:val="0"/>
          <w:numId w:val="0"/>
        </w:numPr>
        <w:spacing w:before="0" w:after="160" w:line="259" w:lineRule="auto"/>
        <w:ind w:left="1434"/>
        <w:contextualSpacing/>
        <w:rPr>
          <w:rFonts w:ascii="Calibri" w:hAnsi="Calibri" w:cs="Calibri"/>
          <w:sz w:val="22"/>
          <w:szCs w:val="22"/>
          <w:lang w:val="en-GB"/>
        </w:rPr>
      </w:pPr>
    </w:p>
    <w:p w14:paraId="6A341AE0" w14:textId="764FF20E" w:rsidR="003C2814" w:rsidRPr="00380266" w:rsidRDefault="00380266" w:rsidP="00435504">
      <w:pPr>
        <w:pStyle w:val="ListParagraph"/>
        <w:numPr>
          <w:ilvl w:val="0"/>
          <w:numId w:val="16"/>
        </w:numPr>
        <w:ind w:left="709" w:hanging="283"/>
        <w:rPr>
          <w:rFonts w:asciiTheme="minorHAnsi" w:hAnsiTheme="minorHAnsi" w:cstheme="minorHAnsi"/>
          <w:sz w:val="22"/>
          <w:szCs w:val="22"/>
          <w:lang w:val="en-GB"/>
        </w:rPr>
      </w:pPr>
      <w:r w:rsidRPr="00380266">
        <w:rPr>
          <w:rFonts w:asciiTheme="minorHAnsi" w:hAnsiTheme="minorHAnsi" w:cstheme="minorHAnsi"/>
          <w:sz w:val="22"/>
          <w:szCs w:val="22"/>
          <w:lang w:val="en-GB"/>
        </w:rPr>
        <w:t>Engagement</w:t>
      </w:r>
    </w:p>
    <w:p w14:paraId="4F20BE21" w14:textId="77777777" w:rsidR="00380266" w:rsidRPr="00380266" w:rsidRDefault="00380266" w:rsidP="00380266">
      <w:pPr>
        <w:pStyle w:val="ListParagraph"/>
        <w:numPr>
          <w:ilvl w:val="0"/>
          <w:numId w:val="16"/>
        </w:numPr>
        <w:shd w:val="clear" w:color="auto" w:fill="FFFFFF"/>
        <w:spacing w:before="0" w:after="0"/>
        <w:textAlignment w:val="baseline"/>
        <w:rPr>
          <w:rFonts w:asciiTheme="minorHAnsi" w:eastAsia="Times New Roman" w:hAnsiTheme="minorHAnsi" w:cstheme="minorHAnsi"/>
          <w:color w:val="000000"/>
          <w:sz w:val="22"/>
          <w:szCs w:val="22"/>
          <w:lang w:val="en-GB"/>
        </w:rPr>
      </w:pPr>
      <w:r w:rsidRPr="00380266">
        <w:rPr>
          <w:rFonts w:asciiTheme="minorHAnsi" w:eastAsia="Times New Roman" w:hAnsiTheme="minorHAnsi" w:cstheme="minorHAnsi"/>
          <w:color w:val="000000"/>
          <w:sz w:val="22"/>
          <w:szCs w:val="22"/>
          <w:lang w:val="en-GB"/>
        </w:rPr>
        <w:t>Mindfulness</w:t>
      </w:r>
    </w:p>
    <w:p w14:paraId="362AE47C" w14:textId="77777777" w:rsidR="00380266" w:rsidRPr="00380266" w:rsidRDefault="00380266" w:rsidP="00380266">
      <w:pPr>
        <w:pStyle w:val="ListParagraph"/>
        <w:numPr>
          <w:ilvl w:val="0"/>
          <w:numId w:val="16"/>
        </w:numPr>
        <w:shd w:val="clear" w:color="auto" w:fill="FFFFFF"/>
        <w:spacing w:before="0" w:after="0"/>
        <w:textAlignment w:val="baseline"/>
        <w:rPr>
          <w:rFonts w:asciiTheme="minorHAnsi" w:eastAsia="Times New Roman" w:hAnsiTheme="minorHAnsi" w:cstheme="minorHAnsi"/>
          <w:color w:val="000000"/>
          <w:sz w:val="22"/>
          <w:szCs w:val="22"/>
          <w:lang w:val="en-GB"/>
        </w:rPr>
      </w:pPr>
      <w:r w:rsidRPr="00380266">
        <w:rPr>
          <w:rFonts w:asciiTheme="minorHAnsi" w:eastAsia="Times New Roman" w:hAnsiTheme="minorHAnsi" w:cstheme="minorHAnsi"/>
          <w:color w:val="000000"/>
          <w:sz w:val="22"/>
          <w:szCs w:val="22"/>
          <w:lang w:val="en-GB"/>
        </w:rPr>
        <w:t>Team building</w:t>
      </w:r>
    </w:p>
    <w:p w14:paraId="268C437D" w14:textId="17F6E9EA" w:rsidR="00380266" w:rsidRPr="00380266" w:rsidRDefault="00380266" w:rsidP="00380266">
      <w:pPr>
        <w:pStyle w:val="ListParagraph"/>
        <w:numPr>
          <w:ilvl w:val="0"/>
          <w:numId w:val="16"/>
        </w:numPr>
        <w:shd w:val="clear" w:color="auto" w:fill="FFFFFF"/>
        <w:spacing w:before="0" w:after="0"/>
        <w:textAlignment w:val="baseline"/>
        <w:rPr>
          <w:rFonts w:asciiTheme="minorHAnsi" w:eastAsia="Times New Roman" w:hAnsiTheme="minorHAnsi" w:cstheme="minorHAnsi"/>
          <w:color w:val="000000"/>
          <w:sz w:val="22"/>
          <w:szCs w:val="22"/>
          <w:lang w:val="en-GB"/>
        </w:rPr>
      </w:pPr>
      <w:r w:rsidRPr="00380266">
        <w:rPr>
          <w:rFonts w:asciiTheme="minorHAnsi" w:eastAsia="Times New Roman" w:hAnsiTheme="minorHAnsi" w:cstheme="minorHAnsi"/>
          <w:color w:val="000000"/>
          <w:sz w:val="22"/>
          <w:szCs w:val="22"/>
          <w:lang w:val="en-GB"/>
        </w:rPr>
        <w:t xml:space="preserve">Ready to learn </w:t>
      </w:r>
    </w:p>
    <w:p w14:paraId="6E05CF19" w14:textId="77777777" w:rsidR="00380266" w:rsidRPr="00380266" w:rsidRDefault="00380266" w:rsidP="00380266">
      <w:pPr>
        <w:pStyle w:val="ListParagraph"/>
        <w:numPr>
          <w:ilvl w:val="0"/>
          <w:numId w:val="16"/>
        </w:numPr>
        <w:shd w:val="clear" w:color="auto" w:fill="FFFFFF"/>
        <w:spacing w:before="0" w:after="0"/>
        <w:textAlignment w:val="baseline"/>
        <w:rPr>
          <w:rFonts w:asciiTheme="minorHAnsi" w:eastAsia="Times New Roman" w:hAnsiTheme="minorHAnsi" w:cstheme="minorHAnsi"/>
          <w:color w:val="000000"/>
          <w:sz w:val="22"/>
          <w:szCs w:val="22"/>
          <w:lang w:val="en-GB"/>
        </w:rPr>
      </w:pPr>
      <w:r w:rsidRPr="00380266">
        <w:rPr>
          <w:rFonts w:asciiTheme="minorHAnsi" w:eastAsia="Times New Roman" w:hAnsiTheme="minorHAnsi" w:cstheme="minorHAnsi"/>
          <w:color w:val="000000"/>
          <w:sz w:val="22"/>
          <w:szCs w:val="22"/>
          <w:lang w:val="en-GB"/>
        </w:rPr>
        <w:t>Communication</w:t>
      </w:r>
    </w:p>
    <w:p w14:paraId="6FE6F73A" w14:textId="59168518" w:rsidR="00380266" w:rsidRPr="00380266" w:rsidRDefault="00380266" w:rsidP="00380266">
      <w:pPr>
        <w:pStyle w:val="ListParagraph"/>
        <w:numPr>
          <w:ilvl w:val="0"/>
          <w:numId w:val="16"/>
        </w:numPr>
        <w:shd w:val="clear" w:color="auto" w:fill="FFFFFF"/>
        <w:spacing w:before="0" w:after="0"/>
        <w:textAlignment w:val="baseline"/>
        <w:rPr>
          <w:rFonts w:asciiTheme="minorHAnsi" w:eastAsia="Times New Roman" w:hAnsiTheme="minorHAnsi" w:cstheme="minorHAnsi"/>
          <w:color w:val="000000"/>
          <w:sz w:val="22"/>
          <w:szCs w:val="22"/>
          <w:lang w:val="en-GB"/>
        </w:rPr>
      </w:pPr>
      <w:r w:rsidRPr="00380266">
        <w:rPr>
          <w:rFonts w:asciiTheme="minorHAnsi" w:eastAsia="Times New Roman" w:hAnsiTheme="minorHAnsi" w:cstheme="minorHAnsi"/>
          <w:color w:val="000000"/>
          <w:sz w:val="22"/>
          <w:szCs w:val="22"/>
          <w:lang w:val="en-GB"/>
        </w:rPr>
        <w:t>Positive outlooks</w:t>
      </w:r>
    </w:p>
    <w:p w14:paraId="0AA763BC" w14:textId="1DB3552D" w:rsidR="00380266" w:rsidRPr="00380266" w:rsidRDefault="006C1BB6" w:rsidP="00380266">
      <w:pPr>
        <w:pStyle w:val="ListParagraph"/>
        <w:numPr>
          <w:ilvl w:val="0"/>
          <w:numId w:val="16"/>
        </w:numPr>
        <w:shd w:val="clear" w:color="auto" w:fill="FFFFFF"/>
        <w:spacing w:before="0" w:after="0"/>
        <w:textAlignment w:val="baseline"/>
        <w:rPr>
          <w:rFonts w:asciiTheme="minorHAnsi" w:eastAsia="Times New Roman" w:hAnsiTheme="minorHAnsi" w:cstheme="minorHAnsi"/>
          <w:color w:val="000000"/>
          <w:sz w:val="22"/>
          <w:szCs w:val="22"/>
          <w:lang w:val="en-GB"/>
        </w:rPr>
      </w:pPr>
      <w:r>
        <w:rPr>
          <w:rFonts w:asciiTheme="minorHAnsi" w:eastAsia="Times New Roman" w:hAnsiTheme="minorHAnsi" w:cstheme="minorHAnsi"/>
          <w:color w:val="000000"/>
          <w:sz w:val="22"/>
          <w:szCs w:val="22"/>
          <w:lang w:val="en-GB"/>
        </w:rPr>
        <w:t>W</w:t>
      </w:r>
      <w:r w:rsidR="00380266" w:rsidRPr="00380266">
        <w:rPr>
          <w:rFonts w:asciiTheme="minorHAnsi" w:eastAsia="Times New Roman" w:hAnsiTheme="minorHAnsi" w:cstheme="minorHAnsi"/>
          <w:color w:val="000000"/>
          <w:sz w:val="22"/>
          <w:szCs w:val="22"/>
          <w:lang w:val="en-GB"/>
        </w:rPr>
        <w:t>ellbeing</w:t>
      </w:r>
    </w:p>
    <w:p w14:paraId="015BD2FE" w14:textId="78600580" w:rsidR="00380266" w:rsidRPr="00380266" w:rsidRDefault="006C1BB6" w:rsidP="00380266">
      <w:pPr>
        <w:pStyle w:val="ListParagraph"/>
        <w:numPr>
          <w:ilvl w:val="0"/>
          <w:numId w:val="16"/>
        </w:numPr>
        <w:shd w:val="clear" w:color="auto" w:fill="FFFFFF"/>
        <w:spacing w:before="0" w:after="0"/>
        <w:textAlignment w:val="baseline"/>
        <w:rPr>
          <w:rFonts w:asciiTheme="minorHAnsi" w:eastAsia="Times New Roman" w:hAnsiTheme="minorHAnsi" w:cstheme="minorHAnsi"/>
          <w:color w:val="000000"/>
          <w:sz w:val="22"/>
          <w:szCs w:val="22"/>
          <w:lang w:val="en-GB"/>
        </w:rPr>
      </w:pPr>
      <w:r>
        <w:rPr>
          <w:rFonts w:asciiTheme="minorHAnsi" w:hAnsiTheme="minorHAnsi" w:cstheme="minorHAnsi"/>
          <w:color w:val="242424"/>
          <w:sz w:val="22"/>
          <w:szCs w:val="22"/>
          <w:shd w:val="clear" w:color="auto" w:fill="FFFFFF"/>
        </w:rPr>
        <w:t>P</w:t>
      </w:r>
      <w:r w:rsidR="00380266" w:rsidRPr="00380266">
        <w:rPr>
          <w:rFonts w:asciiTheme="minorHAnsi" w:hAnsiTheme="minorHAnsi" w:cstheme="minorHAnsi"/>
          <w:color w:val="242424"/>
          <w:sz w:val="22"/>
          <w:szCs w:val="22"/>
          <w:shd w:val="clear" w:color="auto" w:fill="FFFFFF"/>
        </w:rPr>
        <w:t>ositive relationship building</w:t>
      </w:r>
    </w:p>
    <w:p w14:paraId="21FEAA91" w14:textId="77777777" w:rsidR="00380266" w:rsidRDefault="00380266" w:rsidP="00D21494">
      <w:pPr>
        <w:autoSpaceDE w:val="0"/>
        <w:autoSpaceDN w:val="0"/>
        <w:adjustRightInd w:val="0"/>
        <w:spacing w:before="0" w:after="0"/>
        <w:contextualSpacing/>
        <w:rPr>
          <w:rFonts w:ascii="Calibri" w:eastAsia="Calibri" w:hAnsi="Calibri" w:cs="Calibri"/>
          <w:sz w:val="22"/>
          <w:szCs w:val="22"/>
          <w:lang w:val="en-GB"/>
        </w:rPr>
      </w:pPr>
    </w:p>
    <w:p w14:paraId="20A55736" w14:textId="77777777" w:rsidR="008A34BE" w:rsidRDefault="008A34BE" w:rsidP="00D21494">
      <w:pPr>
        <w:autoSpaceDE w:val="0"/>
        <w:autoSpaceDN w:val="0"/>
        <w:adjustRightInd w:val="0"/>
        <w:spacing w:before="0" w:after="0"/>
        <w:contextualSpacing/>
        <w:rPr>
          <w:rFonts w:ascii="Calibri" w:eastAsia="Calibri" w:hAnsi="Calibri" w:cs="Calibri"/>
          <w:sz w:val="22"/>
          <w:szCs w:val="22"/>
          <w:lang w:val="en-GB"/>
        </w:rPr>
      </w:pPr>
    </w:p>
    <w:p w14:paraId="3ECBF25B" w14:textId="16BFF3F1" w:rsidR="00D21494" w:rsidRPr="001A063D" w:rsidRDefault="001A063D" w:rsidP="00D21494">
      <w:pPr>
        <w:autoSpaceDE w:val="0"/>
        <w:autoSpaceDN w:val="0"/>
        <w:adjustRightInd w:val="0"/>
        <w:spacing w:before="0" w:after="0"/>
        <w:contextualSpacing/>
        <w:rPr>
          <w:rFonts w:cs="ArialMT"/>
          <w:color w:val="333333"/>
          <w:sz w:val="24"/>
          <w:lang w:val="en-GB"/>
        </w:rPr>
      </w:pPr>
      <w:r w:rsidRPr="001A063D">
        <w:rPr>
          <w:rFonts w:ascii="Calibri" w:eastAsia="Calibri" w:hAnsi="Calibri" w:cs="Calibri"/>
          <w:sz w:val="22"/>
          <w:szCs w:val="22"/>
          <w:lang w:val="en-GB"/>
        </w:rPr>
        <w:t xml:space="preserve">We work with the following agencies to provide support for </w:t>
      </w:r>
      <w:r w:rsidR="00BA0394" w:rsidRPr="001A063D">
        <w:rPr>
          <w:rFonts w:ascii="Calibri" w:eastAsia="Calibri" w:hAnsi="Calibri" w:cs="Calibri"/>
          <w:sz w:val="22"/>
          <w:szCs w:val="22"/>
          <w:lang w:val="en-GB"/>
        </w:rPr>
        <w:t>student</w:t>
      </w:r>
      <w:r w:rsidRPr="001A063D">
        <w:rPr>
          <w:rFonts w:ascii="Calibri" w:eastAsia="Calibri" w:hAnsi="Calibri" w:cs="Calibri"/>
          <w:sz w:val="22"/>
          <w:szCs w:val="22"/>
          <w:lang w:val="en-GB"/>
        </w:rPr>
        <w:t>s with SEND:</w:t>
      </w:r>
      <w:r w:rsidR="00D21494" w:rsidRPr="001A063D">
        <w:rPr>
          <w:rFonts w:cs="ArialMT"/>
          <w:color w:val="333333"/>
          <w:sz w:val="24"/>
          <w:lang w:val="en-GB"/>
        </w:rPr>
        <w:t xml:space="preserve"> </w:t>
      </w:r>
    </w:p>
    <w:p w14:paraId="3706ACAF" w14:textId="355AA518" w:rsidR="00D21494" w:rsidRPr="001A063D" w:rsidRDefault="00D21494" w:rsidP="00435504">
      <w:pPr>
        <w:pStyle w:val="ListParagraph"/>
        <w:numPr>
          <w:ilvl w:val="0"/>
          <w:numId w:val="24"/>
        </w:numPr>
        <w:autoSpaceDE w:val="0"/>
        <w:autoSpaceDN w:val="0"/>
        <w:adjustRightInd w:val="0"/>
        <w:spacing w:before="0" w:after="0"/>
        <w:contextualSpacing/>
        <w:rPr>
          <w:rFonts w:ascii="Calibri" w:hAnsi="Calibri" w:cs="Calibri"/>
          <w:color w:val="333333"/>
          <w:sz w:val="22"/>
          <w:szCs w:val="22"/>
          <w:lang w:val="en-GB"/>
        </w:rPr>
      </w:pPr>
      <w:r w:rsidRPr="001A063D">
        <w:rPr>
          <w:rFonts w:ascii="Calibri" w:hAnsi="Calibri" w:cs="Calibri"/>
          <w:color w:val="333333"/>
          <w:sz w:val="22"/>
          <w:szCs w:val="22"/>
          <w:lang w:val="en-GB"/>
        </w:rPr>
        <w:t xml:space="preserve">Plymouth Educational Psychology </w:t>
      </w:r>
      <w:r w:rsidR="001A063D" w:rsidRPr="001A063D">
        <w:rPr>
          <w:rFonts w:ascii="Calibri" w:hAnsi="Calibri" w:cs="Calibri"/>
          <w:color w:val="333333"/>
          <w:sz w:val="22"/>
          <w:szCs w:val="22"/>
          <w:lang w:val="en-GB"/>
        </w:rPr>
        <w:t>Service.</w:t>
      </w:r>
    </w:p>
    <w:p w14:paraId="5146289D" w14:textId="233E8CC6" w:rsidR="00D21494" w:rsidRPr="001A063D" w:rsidRDefault="00D21494" w:rsidP="00435504">
      <w:pPr>
        <w:pStyle w:val="ListParagraph"/>
        <w:numPr>
          <w:ilvl w:val="0"/>
          <w:numId w:val="24"/>
        </w:numPr>
        <w:autoSpaceDE w:val="0"/>
        <w:autoSpaceDN w:val="0"/>
        <w:adjustRightInd w:val="0"/>
        <w:spacing w:before="0" w:after="0"/>
        <w:contextualSpacing/>
        <w:rPr>
          <w:rFonts w:ascii="Calibri" w:hAnsi="Calibri" w:cs="Calibri"/>
          <w:color w:val="333333"/>
          <w:sz w:val="22"/>
          <w:szCs w:val="22"/>
          <w:lang w:val="en-GB"/>
        </w:rPr>
      </w:pPr>
      <w:r w:rsidRPr="001A063D">
        <w:rPr>
          <w:rFonts w:ascii="Calibri" w:hAnsi="Calibri" w:cs="Calibri"/>
          <w:color w:val="333333"/>
          <w:sz w:val="22"/>
          <w:szCs w:val="22"/>
          <w:lang w:val="en-GB"/>
        </w:rPr>
        <w:t xml:space="preserve">Multi Agency Support </w:t>
      </w:r>
      <w:r w:rsidR="00B964C8">
        <w:rPr>
          <w:rFonts w:ascii="Calibri" w:hAnsi="Calibri" w:cs="Calibri"/>
          <w:color w:val="333333"/>
          <w:sz w:val="22"/>
          <w:szCs w:val="22"/>
          <w:lang w:val="en-GB"/>
        </w:rPr>
        <w:t>T</w:t>
      </w:r>
      <w:r w:rsidRPr="001A063D">
        <w:rPr>
          <w:rFonts w:ascii="Calibri" w:hAnsi="Calibri" w:cs="Calibri"/>
          <w:color w:val="333333"/>
          <w:sz w:val="22"/>
          <w:szCs w:val="22"/>
          <w:lang w:val="en-GB"/>
        </w:rPr>
        <w:t>eam (MAST)</w:t>
      </w:r>
    </w:p>
    <w:p w14:paraId="161B8EE4" w14:textId="48863ED7" w:rsidR="00D21494" w:rsidRPr="001A063D" w:rsidRDefault="00D21494" w:rsidP="00435504">
      <w:pPr>
        <w:pStyle w:val="ListParagraph"/>
        <w:numPr>
          <w:ilvl w:val="0"/>
          <w:numId w:val="24"/>
        </w:numPr>
        <w:autoSpaceDE w:val="0"/>
        <w:autoSpaceDN w:val="0"/>
        <w:adjustRightInd w:val="0"/>
        <w:spacing w:before="0" w:after="0"/>
        <w:contextualSpacing/>
        <w:rPr>
          <w:rFonts w:ascii="Calibri" w:hAnsi="Calibri" w:cs="Calibri"/>
          <w:color w:val="333333"/>
          <w:sz w:val="22"/>
          <w:szCs w:val="22"/>
          <w:lang w:val="en-GB"/>
        </w:rPr>
      </w:pPr>
      <w:r w:rsidRPr="001A063D">
        <w:rPr>
          <w:rFonts w:ascii="Calibri" w:hAnsi="Calibri" w:cs="Calibri"/>
          <w:color w:val="333333"/>
          <w:sz w:val="22"/>
          <w:szCs w:val="22"/>
          <w:lang w:val="en-GB"/>
        </w:rPr>
        <w:t xml:space="preserve">Communication and Interaction </w:t>
      </w:r>
      <w:r w:rsidR="001A063D" w:rsidRPr="001A063D">
        <w:rPr>
          <w:rFonts w:ascii="Calibri" w:hAnsi="Calibri" w:cs="Calibri"/>
          <w:color w:val="333333"/>
          <w:sz w:val="22"/>
          <w:szCs w:val="22"/>
          <w:lang w:val="en-GB"/>
        </w:rPr>
        <w:t>Team.</w:t>
      </w:r>
    </w:p>
    <w:p w14:paraId="3A458816" w14:textId="405AEB10" w:rsidR="00D21494" w:rsidRPr="001A063D" w:rsidRDefault="001A063D" w:rsidP="00435504">
      <w:pPr>
        <w:pStyle w:val="ListParagraph"/>
        <w:numPr>
          <w:ilvl w:val="0"/>
          <w:numId w:val="24"/>
        </w:numPr>
        <w:autoSpaceDE w:val="0"/>
        <w:autoSpaceDN w:val="0"/>
        <w:adjustRightInd w:val="0"/>
        <w:spacing w:before="0" w:after="0"/>
        <w:contextualSpacing/>
        <w:rPr>
          <w:rFonts w:ascii="Calibri" w:hAnsi="Calibri" w:cs="Calibri"/>
          <w:color w:val="333333"/>
          <w:sz w:val="22"/>
          <w:szCs w:val="22"/>
          <w:lang w:val="en-GB"/>
        </w:rPr>
      </w:pPr>
      <w:r w:rsidRPr="001A063D">
        <w:rPr>
          <w:rFonts w:ascii="Calibri" w:hAnsi="Calibri" w:cs="Calibri"/>
          <w:color w:val="333333"/>
          <w:sz w:val="22"/>
          <w:szCs w:val="22"/>
          <w:lang w:val="en-GB"/>
        </w:rPr>
        <w:t>S</w:t>
      </w:r>
      <w:r>
        <w:rPr>
          <w:rFonts w:ascii="Calibri" w:hAnsi="Calibri" w:cs="Calibri"/>
          <w:color w:val="333333"/>
          <w:sz w:val="22"/>
          <w:szCs w:val="22"/>
          <w:lang w:val="en-GB"/>
        </w:rPr>
        <w:t>en</w:t>
      </w:r>
      <w:r w:rsidR="00D21494" w:rsidRPr="001A063D">
        <w:rPr>
          <w:rFonts w:ascii="Calibri" w:hAnsi="Calibri" w:cs="Calibri"/>
          <w:color w:val="333333"/>
          <w:sz w:val="22"/>
          <w:szCs w:val="22"/>
          <w:lang w:val="en-GB"/>
        </w:rPr>
        <w:t>sory Support Team (</w:t>
      </w:r>
      <w:r w:rsidR="00B964C8">
        <w:rPr>
          <w:rFonts w:ascii="Calibri" w:hAnsi="Calibri" w:cs="Calibri"/>
          <w:color w:val="333333"/>
          <w:sz w:val="22"/>
          <w:szCs w:val="22"/>
          <w:lang w:val="en-GB"/>
        </w:rPr>
        <w:t>v</w:t>
      </w:r>
      <w:r w:rsidR="00D21494" w:rsidRPr="001A063D">
        <w:rPr>
          <w:rFonts w:ascii="Calibri" w:hAnsi="Calibri" w:cs="Calibri"/>
          <w:color w:val="333333"/>
          <w:sz w:val="22"/>
          <w:szCs w:val="22"/>
          <w:lang w:val="en-GB"/>
        </w:rPr>
        <w:t>isual/</w:t>
      </w:r>
      <w:r w:rsidR="00B964C8">
        <w:rPr>
          <w:rFonts w:ascii="Calibri" w:hAnsi="Calibri" w:cs="Calibri"/>
          <w:color w:val="333333"/>
          <w:sz w:val="22"/>
          <w:szCs w:val="22"/>
          <w:lang w:val="en-GB"/>
        </w:rPr>
        <w:t>h</w:t>
      </w:r>
      <w:r w:rsidR="00D21494" w:rsidRPr="001A063D">
        <w:rPr>
          <w:rFonts w:ascii="Calibri" w:hAnsi="Calibri" w:cs="Calibri"/>
          <w:color w:val="333333"/>
          <w:sz w:val="22"/>
          <w:szCs w:val="22"/>
          <w:lang w:val="en-GB"/>
        </w:rPr>
        <w:t xml:space="preserve">earing </w:t>
      </w:r>
      <w:r w:rsidR="00B964C8">
        <w:rPr>
          <w:rFonts w:ascii="Calibri" w:hAnsi="Calibri" w:cs="Calibri"/>
          <w:color w:val="333333"/>
          <w:sz w:val="22"/>
          <w:szCs w:val="22"/>
          <w:lang w:val="en-GB"/>
        </w:rPr>
        <w:t>i</w:t>
      </w:r>
      <w:r w:rsidR="00D21494" w:rsidRPr="001A063D">
        <w:rPr>
          <w:rFonts w:ascii="Calibri" w:hAnsi="Calibri" w:cs="Calibri"/>
          <w:color w:val="333333"/>
          <w:sz w:val="22"/>
          <w:szCs w:val="22"/>
          <w:lang w:val="en-GB"/>
        </w:rPr>
        <w:t>mpairment</w:t>
      </w:r>
      <w:r w:rsidRPr="001A063D">
        <w:rPr>
          <w:rFonts w:ascii="Calibri" w:hAnsi="Calibri" w:cs="Calibri"/>
          <w:color w:val="333333"/>
          <w:sz w:val="22"/>
          <w:szCs w:val="22"/>
          <w:lang w:val="en-GB"/>
        </w:rPr>
        <w:t>).</w:t>
      </w:r>
    </w:p>
    <w:p w14:paraId="188283DE" w14:textId="4FE42CC4" w:rsidR="00D21494" w:rsidRPr="001A063D" w:rsidRDefault="00D21494" w:rsidP="00435504">
      <w:pPr>
        <w:pStyle w:val="ListParagraph"/>
        <w:numPr>
          <w:ilvl w:val="0"/>
          <w:numId w:val="24"/>
        </w:numPr>
        <w:autoSpaceDE w:val="0"/>
        <w:autoSpaceDN w:val="0"/>
        <w:adjustRightInd w:val="0"/>
        <w:spacing w:before="0" w:after="0"/>
        <w:contextualSpacing/>
        <w:rPr>
          <w:rFonts w:ascii="Calibri" w:hAnsi="Calibri" w:cs="Calibri"/>
          <w:sz w:val="22"/>
          <w:szCs w:val="22"/>
          <w:lang w:val="en-GB"/>
        </w:rPr>
      </w:pPr>
      <w:r w:rsidRPr="001A063D">
        <w:rPr>
          <w:rFonts w:ascii="Calibri" w:hAnsi="Calibri" w:cs="Calibri"/>
          <w:sz w:val="22"/>
          <w:szCs w:val="22"/>
          <w:lang w:val="en-GB"/>
        </w:rPr>
        <w:t xml:space="preserve">Speech and Language </w:t>
      </w:r>
      <w:r w:rsidR="001A063D" w:rsidRPr="001A063D">
        <w:rPr>
          <w:rFonts w:ascii="Calibri" w:hAnsi="Calibri" w:cs="Calibri"/>
          <w:sz w:val="22"/>
          <w:szCs w:val="22"/>
          <w:lang w:val="en-GB"/>
        </w:rPr>
        <w:t>Service.</w:t>
      </w:r>
    </w:p>
    <w:p w14:paraId="6209A740" w14:textId="40FF12D9" w:rsidR="00D21494" w:rsidRPr="001A063D" w:rsidRDefault="00D21494" w:rsidP="00435504">
      <w:pPr>
        <w:pStyle w:val="ListParagraph"/>
        <w:numPr>
          <w:ilvl w:val="0"/>
          <w:numId w:val="24"/>
        </w:numPr>
        <w:autoSpaceDE w:val="0"/>
        <w:autoSpaceDN w:val="0"/>
        <w:adjustRightInd w:val="0"/>
        <w:spacing w:before="0" w:after="0"/>
        <w:contextualSpacing/>
        <w:rPr>
          <w:rFonts w:ascii="Calibri" w:hAnsi="Calibri" w:cs="Calibri"/>
          <w:sz w:val="22"/>
          <w:szCs w:val="22"/>
          <w:lang w:val="en-GB"/>
        </w:rPr>
      </w:pPr>
      <w:r w:rsidRPr="001A063D">
        <w:rPr>
          <w:rFonts w:ascii="Calibri" w:hAnsi="Calibri" w:cs="Calibri"/>
          <w:sz w:val="22"/>
          <w:szCs w:val="22"/>
          <w:lang w:val="en-GB"/>
        </w:rPr>
        <w:t xml:space="preserve">Careers </w:t>
      </w:r>
      <w:r w:rsidR="001A063D" w:rsidRPr="001A063D">
        <w:rPr>
          <w:rFonts w:ascii="Calibri" w:hAnsi="Calibri" w:cs="Calibri"/>
          <w:sz w:val="22"/>
          <w:szCs w:val="22"/>
          <w:lang w:val="en-GB"/>
        </w:rPr>
        <w:t>Service.</w:t>
      </w:r>
    </w:p>
    <w:p w14:paraId="0878B688" w14:textId="7683A9D0" w:rsidR="00D21494" w:rsidRPr="001A063D" w:rsidRDefault="00D21494" w:rsidP="00435504">
      <w:pPr>
        <w:pStyle w:val="ListParagraph"/>
        <w:numPr>
          <w:ilvl w:val="0"/>
          <w:numId w:val="24"/>
        </w:numPr>
        <w:autoSpaceDE w:val="0"/>
        <w:autoSpaceDN w:val="0"/>
        <w:adjustRightInd w:val="0"/>
        <w:spacing w:before="0" w:after="0"/>
        <w:contextualSpacing/>
        <w:rPr>
          <w:rFonts w:ascii="Calibri" w:hAnsi="Calibri" w:cs="Calibri"/>
          <w:sz w:val="22"/>
          <w:szCs w:val="22"/>
          <w:lang w:val="en-GB"/>
        </w:rPr>
      </w:pPr>
      <w:r w:rsidRPr="001A063D">
        <w:rPr>
          <w:rFonts w:ascii="Calibri" w:hAnsi="Calibri" w:cs="Calibri"/>
          <w:sz w:val="22"/>
          <w:szCs w:val="22"/>
          <w:lang w:val="en-GB"/>
        </w:rPr>
        <w:t xml:space="preserve">Attendance </w:t>
      </w:r>
      <w:r w:rsidR="001A063D" w:rsidRPr="001A063D">
        <w:rPr>
          <w:rFonts w:ascii="Calibri" w:hAnsi="Calibri" w:cs="Calibri"/>
          <w:sz w:val="22"/>
          <w:szCs w:val="22"/>
          <w:lang w:val="en-GB"/>
        </w:rPr>
        <w:t>Officer.</w:t>
      </w:r>
    </w:p>
    <w:p w14:paraId="558AE884" w14:textId="2E69EFA0" w:rsidR="00D21494" w:rsidRPr="001A063D" w:rsidRDefault="00D21494" w:rsidP="00435504">
      <w:pPr>
        <w:pStyle w:val="ListParagraph"/>
        <w:numPr>
          <w:ilvl w:val="0"/>
          <w:numId w:val="24"/>
        </w:numPr>
        <w:autoSpaceDE w:val="0"/>
        <w:autoSpaceDN w:val="0"/>
        <w:adjustRightInd w:val="0"/>
        <w:spacing w:before="0" w:after="0"/>
        <w:contextualSpacing/>
        <w:rPr>
          <w:rFonts w:ascii="Calibri" w:hAnsi="Calibri" w:cs="Calibri"/>
          <w:sz w:val="22"/>
          <w:szCs w:val="22"/>
          <w:lang w:val="en-GB"/>
        </w:rPr>
      </w:pPr>
      <w:r w:rsidRPr="001A063D">
        <w:rPr>
          <w:rFonts w:ascii="Calibri" w:hAnsi="Calibri" w:cs="Calibri"/>
          <w:sz w:val="22"/>
          <w:szCs w:val="22"/>
          <w:lang w:val="en-GB"/>
        </w:rPr>
        <w:t>Child and Adolescent Mental Health Service</w:t>
      </w:r>
      <w:r w:rsidR="00B964C8">
        <w:rPr>
          <w:rFonts w:ascii="Calibri" w:hAnsi="Calibri" w:cs="Calibri"/>
          <w:sz w:val="22"/>
          <w:szCs w:val="22"/>
          <w:lang w:val="en-GB"/>
        </w:rPr>
        <w:t>.</w:t>
      </w:r>
    </w:p>
    <w:p w14:paraId="4D06ECCA" w14:textId="5E863A80" w:rsidR="00D21494" w:rsidRPr="001A063D" w:rsidRDefault="001A063D" w:rsidP="00435504">
      <w:pPr>
        <w:pStyle w:val="ListParagraph"/>
        <w:numPr>
          <w:ilvl w:val="0"/>
          <w:numId w:val="24"/>
        </w:numPr>
        <w:autoSpaceDE w:val="0"/>
        <w:autoSpaceDN w:val="0"/>
        <w:adjustRightInd w:val="0"/>
        <w:spacing w:before="0" w:after="0"/>
        <w:contextualSpacing/>
        <w:rPr>
          <w:rFonts w:ascii="Calibri" w:hAnsi="Calibri" w:cs="Calibri"/>
          <w:sz w:val="22"/>
          <w:szCs w:val="22"/>
          <w:lang w:val="en-GB"/>
        </w:rPr>
      </w:pPr>
      <w:r w:rsidRPr="001A063D">
        <w:rPr>
          <w:rFonts w:ascii="Calibri" w:hAnsi="Calibri" w:cs="Calibri"/>
          <w:sz w:val="22"/>
          <w:szCs w:val="22"/>
          <w:lang w:val="en-GB"/>
        </w:rPr>
        <w:t>GP.</w:t>
      </w:r>
    </w:p>
    <w:p w14:paraId="1DB6DD3F" w14:textId="50164B44" w:rsidR="00D21494" w:rsidRPr="001A063D" w:rsidRDefault="00D21494" w:rsidP="00435504">
      <w:pPr>
        <w:pStyle w:val="ListParagraph"/>
        <w:numPr>
          <w:ilvl w:val="0"/>
          <w:numId w:val="24"/>
        </w:numPr>
        <w:autoSpaceDE w:val="0"/>
        <w:autoSpaceDN w:val="0"/>
        <w:adjustRightInd w:val="0"/>
        <w:spacing w:before="0" w:after="0"/>
        <w:contextualSpacing/>
        <w:rPr>
          <w:rFonts w:ascii="Calibri" w:hAnsi="Calibri" w:cs="Calibri"/>
          <w:sz w:val="22"/>
          <w:szCs w:val="22"/>
          <w:lang w:val="en-GB"/>
        </w:rPr>
      </w:pPr>
      <w:r w:rsidRPr="001A063D">
        <w:rPr>
          <w:rFonts w:ascii="Calibri" w:hAnsi="Calibri" w:cs="Calibri"/>
          <w:sz w:val="22"/>
          <w:szCs w:val="22"/>
          <w:lang w:val="en-GB"/>
        </w:rPr>
        <w:t xml:space="preserve">Family </w:t>
      </w:r>
      <w:r w:rsidR="001A063D" w:rsidRPr="001A063D">
        <w:rPr>
          <w:rFonts w:ascii="Calibri" w:hAnsi="Calibri" w:cs="Calibri"/>
          <w:sz w:val="22"/>
          <w:szCs w:val="22"/>
          <w:lang w:val="en-GB"/>
        </w:rPr>
        <w:t>Matters.</w:t>
      </w:r>
    </w:p>
    <w:p w14:paraId="5E40A7A4" w14:textId="2CD03C8F" w:rsidR="00D00784" w:rsidRDefault="00D21494" w:rsidP="00FF30B4">
      <w:pPr>
        <w:pStyle w:val="ListParagraph"/>
        <w:numPr>
          <w:ilvl w:val="0"/>
          <w:numId w:val="24"/>
        </w:numPr>
        <w:autoSpaceDE w:val="0"/>
        <w:autoSpaceDN w:val="0"/>
        <w:adjustRightInd w:val="0"/>
        <w:spacing w:before="0" w:after="0"/>
        <w:contextualSpacing/>
        <w:rPr>
          <w:rFonts w:ascii="Calibri" w:hAnsi="Calibri" w:cs="Calibri"/>
          <w:sz w:val="22"/>
          <w:szCs w:val="22"/>
          <w:lang w:val="en-GB"/>
        </w:rPr>
      </w:pPr>
      <w:r w:rsidRPr="001A063D">
        <w:rPr>
          <w:rFonts w:ascii="Calibri" w:hAnsi="Calibri" w:cs="Calibri"/>
          <w:sz w:val="22"/>
          <w:szCs w:val="22"/>
          <w:lang w:val="en-GB"/>
        </w:rPr>
        <w:t xml:space="preserve">Plymouth Information, Advice and Support for </w:t>
      </w:r>
      <w:r w:rsidR="001A063D">
        <w:rPr>
          <w:rFonts w:ascii="Calibri" w:hAnsi="Calibri" w:cs="Calibri"/>
          <w:sz w:val="22"/>
          <w:szCs w:val="22"/>
          <w:lang w:val="en-GB"/>
        </w:rPr>
        <w:t>SEND</w:t>
      </w:r>
      <w:r w:rsidRPr="001A063D">
        <w:rPr>
          <w:rFonts w:ascii="Calibri" w:hAnsi="Calibri" w:cs="Calibri"/>
          <w:sz w:val="22"/>
          <w:szCs w:val="22"/>
          <w:lang w:val="en-GB"/>
        </w:rPr>
        <w:t xml:space="preserve"> (formerly Parent Partnership).</w:t>
      </w:r>
    </w:p>
    <w:p w14:paraId="04D31973" w14:textId="77777777" w:rsidR="00706876" w:rsidRPr="00FF30B4" w:rsidRDefault="00706876" w:rsidP="00706876">
      <w:pPr>
        <w:pStyle w:val="ListParagraph"/>
        <w:numPr>
          <w:ilvl w:val="0"/>
          <w:numId w:val="0"/>
        </w:numPr>
        <w:autoSpaceDE w:val="0"/>
        <w:autoSpaceDN w:val="0"/>
        <w:adjustRightInd w:val="0"/>
        <w:spacing w:before="0" w:after="0"/>
        <w:ind w:left="720"/>
        <w:contextualSpacing/>
        <w:rPr>
          <w:rFonts w:ascii="Calibri" w:hAnsi="Calibri" w:cs="Calibri"/>
          <w:sz w:val="22"/>
          <w:szCs w:val="22"/>
          <w:lang w:val="en-GB"/>
        </w:rPr>
      </w:pPr>
    </w:p>
    <w:p w14:paraId="716C2D18" w14:textId="77777777" w:rsidR="00D00784" w:rsidRPr="001A063D" w:rsidRDefault="001A063D">
      <w:pPr>
        <w:numPr>
          <w:ilvl w:val="0"/>
          <w:numId w:val="2"/>
        </w:numPr>
        <w:pBdr>
          <w:top w:val="nil"/>
          <w:left w:val="nil"/>
          <w:bottom w:val="nil"/>
          <w:right w:val="nil"/>
          <w:between w:val="nil"/>
        </w:pBdr>
        <w:spacing w:after="72"/>
        <w:ind w:left="0" w:right="-330" w:firstLine="0"/>
        <w:rPr>
          <w:rFonts w:ascii="Calibri" w:eastAsia="Calibri" w:hAnsi="Calibri" w:cs="Calibri"/>
          <w:b/>
          <w:color w:val="000000"/>
          <w:sz w:val="22"/>
          <w:szCs w:val="22"/>
          <w:lang w:val="en-GB"/>
        </w:rPr>
      </w:pPr>
      <w:r w:rsidRPr="001A063D">
        <w:rPr>
          <w:rFonts w:ascii="Calibri" w:eastAsia="Calibri" w:hAnsi="Calibri" w:cs="Calibri"/>
          <w:b/>
          <w:color w:val="000000"/>
          <w:sz w:val="22"/>
          <w:szCs w:val="22"/>
          <w:lang w:val="en-GB"/>
        </w:rPr>
        <w:t xml:space="preserve">Expertise and training of staff </w:t>
      </w:r>
    </w:p>
    <w:p w14:paraId="6479E1DB" w14:textId="4D2A60DF" w:rsidR="00D00784" w:rsidRPr="001A063D" w:rsidRDefault="001A063D">
      <w:pPr>
        <w:ind w:right="-330"/>
        <w:rPr>
          <w:rFonts w:ascii="Calibri" w:eastAsia="Calibri" w:hAnsi="Calibri" w:cs="Calibri"/>
          <w:sz w:val="22"/>
          <w:szCs w:val="22"/>
          <w:lang w:val="en-GB"/>
        </w:rPr>
      </w:pPr>
      <w:r w:rsidRPr="001A063D">
        <w:rPr>
          <w:rFonts w:ascii="Calibri" w:eastAsia="Calibri" w:hAnsi="Calibri" w:cs="Calibri"/>
          <w:sz w:val="22"/>
          <w:szCs w:val="22"/>
          <w:lang w:val="en-GB"/>
        </w:rPr>
        <w:t xml:space="preserve">Our SENCO has </w:t>
      </w:r>
      <w:r w:rsidR="00FF30B4">
        <w:rPr>
          <w:rFonts w:ascii="Calibri" w:eastAsia="Calibri" w:hAnsi="Calibri" w:cs="Calibri"/>
          <w:sz w:val="22"/>
          <w:szCs w:val="22"/>
          <w:lang w:val="en-GB"/>
        </w:rPr>
        <w:t>many</w:t>
      </w:r>
      <w:r w:rsidR="00981E95" w:rsidRPr="001A063D">
        <w:rPr>
          <w:rFonts w:ascii="Calibri" w:eastAsia="Calibri" w:hAnsi="Calibri" w:cs="Calibri"/>
          <w:sz w:val="22"/>
          <w:szCs w:val="22"/>
          <w:lang w:val="en-GB"/>
        </w:rPr>
        <w:t xml:space="preserve"> </w:t>
      </w:r>
      <w:proofErr w:type="spellStart"/>
      <w:r w:rsidRPr="001A063D">
        <w:rPr>
          <w:rFonts w:ascii="Calibri" w:eastAsia="Calibri" w:hAnsi="Calibri" w:cs="Calibri"/>
          <w:sz w:val="22"/>
          <w:szCs w:val="22"/>
          <w:lang w:val="en-GB"/>
        </w:rPr>
        <w:t>years experience</w:t>
      </w:r>
      <w:proofErr w:type="spellEnd"/>
      <w:r w:rsidRPr="001A063D">
        <w:rPr>
          <w:rFonts w:ascii="Calibri" w:eastAsia="Calibri" w:hAnsi="Calibri" w:cs="Calibri"/>
          <w:sz w:val="22"/>
          <w:szCs w:val="22"/>
          <w:lang w:val="en-GB"/>
        </w:rPr>
        <w:t xml:space="preserve"> in this role and </w:t>
      </w:r>
      <w:r w:rsidR="00FF30B4">
        <w:rPr>
          <w:rFonts w:ascii="Calibri" w:eastAsia="Calibri" w:hAnsi="Calibri" w:cs="Calibri"/>
          <w:sz w:val="22"/>
          <w:szCs w:val="22"/>
          <w:lang w:val="en-GB"/>
        </w:rPr>
        <w:t>is well established in the</w:t>
      </w:r>
      <w:r w:rsidR="00981E95" w:rsidRPr="001A063D">
        <w:rPr>
          <w:rFonts w:ascii="Calibri" w:eastAsia="Calibri" w:hAnsi="Calibri" w:cs="Calibri"/>
          <w:sz w:val="22"/>
          <w:szCs w:val="22"/>
          <w:lang w:val="en-GB"/>
        </w:rPr>
        <w:t xml:space="preserve"> College.</w:t>
      </w:r>
    </w:p>
    <w:p w14:paraId="32DA8565" w14:textId="195A1910" w:rsidR="00D00784" w:rsidRPr="001A063D" w:rsidRDefault="00FF30B4">
      <w:pPr>
        <w:ind w:right="-330"/>
        <w:rPr>
          <w:rFonts w:ascii="Calibri" w:eastAsia="Calibri" w:hAnsi="Calibri" w:cs="Calibri"/>
          <w:sz w:val="22"/>
          <w:szCs w:val="22"/>
          <w:lang w:val="en-GB"/>
        </w:rPr>
      </w:pPr>
      <w:r>
        <w:rPr>
          <w:rFonts w:ascii="Calibri" w:eastAsia="Calibri" w:hAnsi="Calibri" w:cs="Calibri"/>
          <w:sz w:val="22"/>
          <w:szCs w:val="22"/>
          <w:lang w:val="en-GB"/>
        </w:rPr>
        <w:t>She</w:t>
      </w:r>
      <w:r w:rsidR="001A063D" w:rsidRPr="001A063D">
        <w:rPr>
          <w:rFonts w:ascii="Calibri" w:eastAsia="Calibri" w:hAnsi="Calibri" w:cs="Calibri"/>
          <w:sz w:val="22"/>
          <w:szCs w:val="22"/>
          <w:lang w:val="en-GB"/>
        </w:rPr>
        <w:t xml:space="preserve"> </w:t>
      </w:r>
      <w:r>
        <w:rPr>
          <w:rFonts w:ascii="Calibri" w:eastAsia="Calibri" w:hAnsi="Calibri" w:cs="Calibri"/>
          <w:sz w:val="22"/>
          <w:szCs w:val="22"/>
          <w:lang w:val="en-GB"/>
        </w:rPr>
        <w:t>is</w:t>
      </w:r>
      <w:r w:rsidR="001A063D" w:rsidRPr="001A063D">
        <w:rPr>
          <w:rFonts w:ascii="Calibri" w:eastAsia="Calibri" w:hAnsi="Calibri" w:cs="Calibri"/>
          <w:sz w:val="22"/>
          <w:szCs w:val="22"/>
          <w:lang w:val="en-GB"/>
        </w:rPr>
        <w:t xml:space="preserve"> allocated </w:t>
      </w:r>
      <w:r w:rsidR="00981E95" w:rsidRPr="001A063D">
        <w:rPr>
          <w:rFonts w:ascii="Calibri" w:eastAsia="Calibri" w:hAnsi="Calibri" w:cs="Calibri"/>
          <w:sz w:val="22"/>
          <w:szCs w:val="22"/>
          <w:lang w:val="en-GB"/>
        </w:rPr>
        <w:t>15 hours</w:t>
      </w:r>
      <w:r w:rsidR="001A063D" w:rsidRPr="001A063D">
        <w:rPr>
          <w:rFonts w:ascii="Calibri" w:eastAsia="Calibri" w:hAnsi="Calibri" w:cs="Calibri"/>
          <w:sz w:val="22"/>
          <w:szCs w:val="22"/>
          <w:lang w:val="en-GB"/>
        </w:rPr>
        <w:t xml:space="preserve"> a week to manage SEND provision. </w:t>
      </w:r>
    </w:p>
    <w:p w14:paraId="043C50AE" w14:textId="725F8725" w:rsidR="00D00784" w:rsidRPr="001A063D" w:rsidRDefault="001A063D">
      <w:pPr>
        <w:ind w:right="-330"/>
        <w:rPr>
          <w:rFonts w:ascii="Calibri" w:eastAsia="Calibri" w:hAnsi="Calibri" w:cs="Calibri"/>
          <w:sz w:val="22"/>
          <w:szCs w:val="22"/>
          <w:lang w:val="en-GB"/>
        </w:rPr>
      </w:pPr>
      <w:r w:rsidRPr="001A063D">
        <w:rPr>
          <w:rFonts w:ascii="Calibri" w:eastAsia="Calibri" w:hAnsi="Calibri" w:cs="Calibri"/>
          <w:sz w:val="22"/>
          <w:szCs w:val="22"/>
          <w:lang w:val="en-GB"/>
        </w:rPr>
        <w:t xml:space="preserve">We have a team of </w:t>
      </w:r>
      <w:r w:rsidR="00981E95" w:rsidRPr="001A063D">
        <w:rPr>
          <w:rFonts w:ascii="Calibri" w:eastAsia="Calibri" w:hAnsi="Calibri" w:cs="Calibri"/>
          <w:sz w:val="22"/>
          <w:szCs w:val="22"/>
          <w:lang w:val="en-GB"/>
        </w:rPr>
        <w:t>1</w:t>
      </w:r>
      <w:r w:rsidR="00FF30B4">
        <w:rPr>
          <w:rFonts w:ascii="Calibri" w:eastAsia="Calibri" w:hAnsi="Calibri" w:cs="Calibri"/>
          <w:sz w:val="22"/>
          <w:szCs w:val="22"/>
          <w:lang w:val="en-GB"/>
        </w:rPr>
        <w:t>0</w:t>
      </w:r>
      <w:r w:rsidRPr="001A063D">
        <w:rPr>
          <w:rFonts w:ascii="Calibri" w:eastAsia="Calibri" w:hAnsi="Calibri" w:cs="Calibri"/>
          <w:sz w:val="22"/>
          <w:szCs w:val="22"/>
          <w:lang w:val="en-GB"/>
        </w:rPr>
        <w:t xml:space="preserve"> teaching assistants, including </w:t>
      </w:r>
      <w:r w:rsidR="00981E95" w:rsidRPr="001A063D">
        <w:rPr>
          <w:rFonts w:ascii="Calibri" w:eastAsia="Calibri" w:hAnsi="Calibri" w:cs="Calibri"/>
          <w:sz w:val="22"/>
          <w:szCs w:val="22"/>
          <w:lang w:val="en-GB"/>
        </w:rPr>
        <w:t xml:space="preserve">an Assistant </w:t>
      </w:r>
      <w:r w:rsidRPr="001A063D">
        <w:rPr>
          <w:rFonts w:ascii="Calibri" w:eastAsia="Calibri" w:hAnsi="Calibri" w:cs="Calibri"/>
          <w:sz w:val="22"/>
          <w:szCs w:val="22"/>
          <w:lang w:val="en-GB"/>
        </w:rPr>
        <w:t>SEN</w:t>
      </w:r>
      <w:r w:rsidR="00981E95" w:rsidRPr="001A063D">
        <w:rPr>
          <w:rFonts w:ascii="Calibri" w:eastAsia="Calibri" w:hAnsi="Calibri" w:cs="Calibri"/>
          <w:sz w:val="22"/>
          <w:szCs w:val="22"/>
          <w:lang w:val="en-GB"/>
        </w:rPr>
        <w:t xml:space="preserve">CO and </w:t>
      </w:r>
      <w:r w:rsidR="00380266">
        <w:rPr>
          <w:rFonts w:ascii="Calibri" w:eastAsia="Calibri" w:hAnsi="Calibri" w:cs="Calibri"/>
          <w:sz w:val="22"/>
          <w:szCs w:val="22"/>
          <w:lang w:val="en-GB"/>
        </w:rPr>
        <w:t>4</w:t>
      </w:r>
      <w:r w:rsidRPr="001A063D">
        <w:rPr>
          <w:rFonts w:ascii="Calibri" w:eastAsia="Calibri" w:hAnsi="Calibri" w:cs="Calibri"/>
          <w:sz w:val="22"/>
          <w:szCs w:val="22"/>
          <w:lang w:val="en-GB"/>
        </w:rPr>
        <w:t xml:space="preserve"> </w:t>
      </w:r>
      <w:r w:rsidR="00FB5496">
        <w:rPr>
          <w:rFonts w:ascii="Calibri" w:eastAsia="Calibri" w:hAnsi="Calibri" w:cs="Calibri"/>
          <w:sz w:val="22"/>
          <w:szCs w:val="22"/>
          <w:lang w:val="en-GB"/>
        </w:rPr>
        <w:t>l</w:t>
      </w:r>
      <w:r w:rsidR="00981E95" w:rsidRPr="001A063D">
        <w:rPr>
          <w:rFonts w:ascii="Calibri" w:eastAsia="Calibri" w:hAnsi="Calibri" w:cs="Calibri"/>
          <w:sz w:val="22"/>
          <w:szCs w:val="22"/>
          <w:lang w:val="en-GB"/>
        </w:rPr>
        <w:t>ead</w:t>
      </w:r>
      <w:r w:rsidRPr="001A063D">
        <w:rPr>
          <w:rFonts w:ascii="Calibri" w:eastAsia="Calibri" w:hAnsi="Calibri" w:cs="Calibri"/>
          <w:sz w:val="22"/>
          <w:szCs w:val="22"/>
          <w:lang w:val="en-GB"/>
        </w:rPr>
        <w:t xml:space="preserve"> teaching assistants</w:t>
      </w:r>
      <w:r w:rsidR="00981E95" w:rsidRPr="001A063D">
        <w:rPr>
          <w:rFonts w:ascii="Calibri" w:eastAsia="Calibri" w:hAnsi="Calibri" w:cs="Calibri"/>
          <w:sz w:val="22"/>
          <w:szCs w:val="22"/>
          <w:lang w:val="en-GB"/>
        </w:rPr>
        <w:t xml:space="preserve"> </w:t>
      </w:r>
      <w:r w:rsidRPr="001A063D">
        <w:rPr>
          <w:rFonts w:ascii="Calibri" w:eastAsia="Calibri" w:hAnsi="Calibri" w:cs="Calibri"/>
          <w:sz w:val="22"/>
          <w:szCs w:val="22"/>
          <w:lang w:val="en-GB"/>
        </w:rPr>
        <w:t xml:space="preserve">who are trained to deliver </w:t>
      </w:r>
      <w:r w:rsidR="00981E95" w:rsidRPr="001A063D">
        <w:rPr>
          <w:rFonts w:ascii="Calibri" w:eastAsia="Calibri" w:hAnsi="Calibri" w:cs="Calibri"/>
          <w:sz w:val="22"/>
          <w:szCs w:val="22"/>
          <w:lang w:val="en-GB"/>
        </w:rPr>
        <w:t xml:space="preserve">specific areas of </w:t>
      </w:r>
      <w:r w:rsidRPr="001A063D">
        <w:rPr>
          <w:rFonts w:ascii="Calibri" w:eastAsia="Calibri" w:hAnsi="Calibri" w:cs="Calibri"/>
          <w:sz w:val="22"/>
          <w:szCs w:val="22"/>
          <w:lang w:val="en-GB"/>
        </w:rPr>
        <w:t>SEND provision.</w:t>
      </w:r>
    </w:p>
    <w:p w14:paraId="0D054E63" w14:textId="43A384C9" w:rsidR="00D21494" w:rsidRPr="001A063D" w:rsidRDefault="001A063D" w:rsidP="00FB0A61">
      <w:pPr>
        <w:ind w:right="-330"/>
        <w:rPr>
          <w:rFonts w:ascii="Calibri" w:eastAsia="Calibri" w:hAnsi="Calibri" w:cs="Calibri"/>
          <w:sz w:val="22"/>
          <w:szCs w:val="22"/>
          <w:lang w:val="en-GB"/>
        </w:rPr>
      </w:pPr>
      <w:r w:rsidRPr="001A063D">
        <w:rPr>
          <w:rFonts w:ascii="Calibri" w:eastAsia="Calibri" w:hAnsi="Calibri" w:cs="Calibri"/>
          <w:sz w:val="22"/>
          <w:szCs w:val="22"/>
          <w:lang w:val="en-GB"/>
        </w:rPr>
        <w:t xml:space="preserve">We use specialist staff for </w:t>
      </w:r>
      <w:r w:rsidR="00D21494" w:rsidRPr="001A063D">
        <w:rPr>
          <w:rFonts w:ascii="Calibri" w:eastAsia="Calibri" w:hAnsi="Calibri" w:cs="Calibri"/>
          <w:sz w:val="22"/>
          <w:szCs w:val="22"/>
          <w:lang w:val="en-GB"/>
        </w:rPr>
        <w:t xml:space="preserve">specific interventions in Social Emotional Mental Health, Communication and Interaction, Speech and language, Numeracy and Literacy bespoke support, as deemed appropriate by the </w:t>
      </w:r>
      <w:r w:rsidRPr="001A063D">
        <w:rPr>
          <w:rFonts w:ascii="Calibri" w:eastAsia="Calibri" w:hAnsi="Calibri" w:cs="Calibri"/>
          <w:sz w:val="22"/>
          <w:szCs w:val="22"/>
          <w:lang w:val="en-GB"/>
        </w:rPr>
        <w:t>SEN</w:t>
      </w:r>
      <w:r w:rsidR="00D21494" w:rsidRPr="001A063D">
        <w:rPr>
          <w:rFonts w:ascii="Calibri" w:eastAsia="Calibri" w:hAnsi="Calibri" w:cs="Calibri"/>
          <w:sz w:val="22"/>
          <w:szCs w:val="22"/>
          <w:lang w:val="en-GB"/>
        </w:rPr>
        <w:t xml:space="preserve">CO or </w:t>
      </w:r>
      <w:r w:rsidR="00FB0A61" w:rsidRPr="001A063D">
        <w:rPr>
          <w:rFonts w:ascii="Calibri" w:eastAsia="Calibri" w:hAnsi="Calibri" w:cs="Calibri"/>
          <w:sz w:val="22"/>
          <w:szCs w:val="22"/>
          <w:lang w:val="en-GB"/>
        </w:rPr>
        <w:t>professionals supporting with a student.</w:t>
      </w:r>
    </w:p>
    <w:p w14:paraId="73E400F3" w14:textId="77777777" w:rsidR="00D21494" w:rsidRPr="001A063D" w:rsidRDefault="00D21494">
      <w:pPr>
        <w:ind w:right="-330"/>
        <w:rPr>
          <w:rFonts w:ascii="Calibri" w:eastAsia="Calibri" w:hAnsi="Calibri" w:cs="Calibri"/>
          <w:color w:val="FF0000"/>
          <w:sz w:val="22"/>
          <w:szCs w:val="22"/>
          <w:lang w:val="en-GB"/>
        </w:rPr>
      </w:pPr>
    </w:p>
    <w:p w14:paraId="2424A83B" w14:textId="77777777" w:rsidR="00D00784" w:rsidRPr="001A063D" w:rsidRDefault="001A063D">
      <w:pPr>
        <w:numPr>
          <w:ilvl w:val="0"/>
          <w:numId w:val="2"/>
        </w:numPr>
        <w:pBdr>
          <w:top w:val="nil"/>
          <w:left w:val="nil"/>
          <w:bottom w:val="nil"/>
          <w:right w:val="nil"/>
          <w:between w:val="nil"/>
        </w:pBdr>
        <w:spacing w:after="72"/>
        <w:ind w:left="0" w:right="-330" w:firstLine="0"/>
        <w:rPr>
          <w:rFonts w:ascii="Calibri" w:eastAsia="Calibri" w:hAnsi="Calibri" w:cs="Calibri"/>
          <w:b/>
          <w:color w:val="000000"/>
          <w:sz w:val="22"/>
          <w:szCs w:val="22"/>
          <w:lang w:val="en-GB"/>
        </w:rPr>
      </w:pPr>
      <w:r w:rsidRPr="001A063D">
        <w:rPr>
          <w:rFonts w:ascii="Calibri" w:eastAsia="Calibri" w:hAnsi="Calibri" w:cs="Calibri"/>
          <w:b/>
          <w:color w:val="000000"/>
          <w:sz w:val="22"/>
          <w:szCs w:val="22"/>
          <w:lang w:val="en-GB"/>
        </w:rPr>
        <w:t xml:space="preserve">Securing equipment and facilities </w:t>
      </w:r>
    </w:p>
    <w:p w14:paraId="2D5695FC" w14:textId="3EE7C1AC" w:rsidR="00D00784" w:rsidRPr="001A063D" w:rsidRDefault="00FB0A61">
      <w:pPr>
        <w:pBdr>
          <w:top w:val="nil"/>
          <w:left w:val="nil"/>
          <w:bottom w:val="nil"/>
          <w:right w:val="nil"/>
          <w:between w:val="nil"/>
        </w:pBdr>
        <w:ind w:right="-330"/>
        <w:rPr>
          <w:rFonts w:ascii="Calibri" w:eastAsia="Calibri" w:hAnsi="Calibri" w:cs="Calibri"/>
          <w:iCs/>
          <w:sz w:val="22"/>
          <w:szCs w:val="22"/>
          <w:lang w:val="en-GB"/>
        </w:rPr>
      </w:pPr>
      <w:r w:rsidRPr="001A063D">
        <w:rPr>
          <w:rFonts w:ascii="Calibri" w:eastAsia="Calibri" w:hAnsi="Calibri" w:cs="Calibri"/>
          <w:iCs/>
          <w:sz w:val="22"/>
          <w:szCs w:val="22"/>
          <w:lang w:val="en-GB"/>
        </w:rPr>
        <w:lastRenderedPageBreak/>
        <w:t>E</w:t>
      </w:r>
      <w:r w:rsidR="001A063D" w:rsidRPr="001A063D">
        <w:rPr>
          <w:rFonts w:ascii="Calibri" w:eastAsia="Calibri" w:hAnsi="Calibri" w:cs="Calibri"/>
          <w:iCs/>
          <w:sz w:val="22"/>
          <w:szCs w:val="22"/>
          <w:lang w:val="en-GB"/>
        </w:rPr>
        <w:t xml:space="preserve">quipment and facilities </w:t>
      </w:r>
      <w:r w:rsidRPr="001A063D">
        <w:rPr>
          <w:rFonts w:ascii="Calibri" w:eastAsia="Calibri" w:hAnsi="Calibri" w:cs="Calibri"/>
          <w:iCs/>
          <w:sz w:val="22"/>
          <w:szCs w:val="22"/>
          <w:lang w:val="en-GB"/>
        </w:rPr>
        <w:t xml:space="preserve">that are required </w:t>
      </w:r>
      <w:r w:rsidR="001A063D" w:rsidRPr="001A063D">
        <w:rPr>
          <w:rFonts w:ascii="Calibri" w:eastAsia="Calibri" w:hAnsi="Calibri" w:cs="Calibri"/>
          <w:iCs/>
          <w:sz w:val="22"/>
          <w:szCs w:val="22"/>
          <w:lang w:val="en-GB"/>
        </w:rPr>
        <w:t xml:space="preserve">to support </w:t>
      </w:r>
      <w:r w:rsidR="00BA0394" w:rsidRPr="001A063D">
        <w:rPr>
          <w:rFonts w:ascii="Calibri" w:eastAsia="Calibri" w:hAnsi="Calibri" w:cs="Calibri"/>
          <w:iCs/>
          <w:sz w:val="22"/>
          <w:szCs w:val="22"/>
          <w:lang w:val="en-GB"/>
        </w:rPr>
        <w:t>student</w:t>
      </w:r>
      <w:r w:rsidR="001A063D" w:rsidRPr="001A063D">
        <w:rPr>
          <w:rFonts w:ascii="Calibri" w:eastAsia="Calibri" w:hAnsi="Calibri" w:cs="Calibri"/>
          <w:iCs/>
          <w:sz w:val="22"/>
          <w:szCs w:val="22"/>
          <w:lang w:val="en-GB"/>
        </w:rPr>
        <w:t xml:space="preserve">s with </w:t>
      </w:r>
      <w:r w:rsidR="001A063D">
        <w:rPr>
          <w:rFonts w:ascii="Calibri" w:eastAsia="Calibri" w:hAnsi="Calibri" w:cs="Calibri"/>
          <w:iCs/>
          <w:sz w:val="22"/>
          <w:szCs w:val="22"/>
          <w:lang w:val="en-GB"/>
        </w:rPr>
        <w:t>SEND</w:t>
      </w:r>
      <w:r w:rsidRPr="001A063D">
        <w:rPr>
          <w:rFonts w:ascii="Calibri" w:eastAsia="Calibri" w:hAnsi="Calibri" w:cs="Calibri"/>
          <w:iCs/>
          <w:sz w:val="22"/>
          <w:szCs w:val="22"/>
          <w:lang w:val="en-GB"/>
        </w:rPr>
        <w:t xml:space="preserve"> will be accommodated for and provided at a time when requested by professionals supporting the student.</w:t>
      </w:r>
    </w:p>
    <w:p w14:paraId="6DC4A103" w14:textId="77777777" w:rsidR="00D00784" w:rsidRPr="001A063D" w:rsidRDefault="00D00784">
      <w:pPr>
        <w:pBdr>
          <w:top w:val="nil"/>
          <w:left w:val="nil"/>
          <w:bottom w:val="nil"/>
          <w:right w:val="nil"/>
          <w:between w:val="nil"/>
        </w:pBdr>
        <w:ind w:right="-330"/>
        <w:rPr>
          <w:rFonts w:ascii="Calibri" w:eastAsia="Calibri" w:hAnsi="Calibri" w:cs="Calibri"/>
          <w:i/>
          <w:color w:val="FF0000"/>
          <w:sz w:val="22"/>
          <w:szCs w:val="22"/>
          <w:lang w:val="en-GB"/>
        </w:rPr>
      </w:pPr>
    </w:p>
    <w:p w14:paraId="2B61E056" w14:textId="14D71E3E" w:rsidR="00D00784" w:rsidRPr="001A063D" w:rsidRDefault="001A063D">
      <w:pPr>
        <w:numPr>
          <w:ilvl w:val="0"/>
          <w:numId w:val="2"/>
        </w:numPr>
        <w:pBdr>
          <w:top w:val="nil"/>
          <w:left w:val="nil"/>
          <w:bottom w:val="nil"/>
          <w:right w:val="nil"/>
          <w:between w:val="nil"/>
        </w:pBdr>
        <w:ind w:left="0" w:right="-330" w:firstLine="0"/>
        <w:rPr>
          <w:rFonts w:ascii="Calibri" w:eastAsia="Calibri" w:hAnsi="Calibri" w:cs="Calibri"/>
          <w:b/>
          <w:sz w:val="22"/>
          <w:szCs w:val="22"/>
          <w:lang w:val="en-GB"/>
        </w:rPr>
      </w:pPr>
      <w:r w:rsidRPr="001A063D">
        <w:rPr>
          <w:rFonts w:ascii="Calibri" w:eastAsia="Calibri" w:hAnsi="Calibri" w:cs="Calibri"/>
          <w:b/>
          <w:sz w:val="22"/>
          <w:szCs w:val="22"/>
          <w:lang w:val="en-GB"/>
        </w:rPr>
        <w:t xml:space="preserve">Evaluating the effectiveness of SEND provision </w:t>
      </w:r>
    </w:p>
    <w:p w14:paraId="32863BCB" w14:textId="1D45F9C2" w:rsidR="00D00784" w:rsidRPr="001A063D" w:rsidRDefault="001A063D">
      <w:pPr>
        <w:ind w:right="-330"/>
        <w:rPr>
          <w:rFonts w:ascii="Calibri" w:eastAsia="Calibri" w:hAnsi="Calibri" w:cs="Calibri"/>
          <w:sz w:val="22"/>
          <w:szCs w:val="22"/>
          <w:lang w:val="en-GB"/>
        </w:rPr>
      </w:pPr>
      <w:r w:rsidRPr="001A063D">
        <w:rPr>
          <w:rFonts w:ascii="Calibri" w:eastAsia="Calibri" w:hAnsi="Calibri" w:cs="Calibri"/>
          <w:sz w:val="22"/>
          <w:szCs w:val="22"/>
          <w:lang w:val="en-GB"/>
        </w:rPr>
        <w:t xml:space="preserve">We evaluate the effectiveness of provision for </w:t>
      </w:r>
      <w:r w:rsidR="00BA0394" w:rsidRPr="001A063D">
        <w:rPr>
          <w:rFonts w:ascii="Calibri" w:eastAsia="Calibri" w:hAnsi="Calibri" w:cs="Calibri"/>
          <w:sz w:val="22"/>
          <w:szCs w:val="22"/>
          <w:lang w:val="en-GB"/>
        </w:rPr>
        <w:t>student</w:t>
      </w:r>
      <w:r w:rsidRPr="001A063D">
        <w:rPr>
          <w:rFonts w:ascii="Calibri" w:eastAsia="Calibri" w:hAnsi="Calibri" w:cs="Calibri"/>
          <w:sz w:val="22"/>
          <w:szCs w:val="22"/>
          <w:lang w:val="en-GB"/>
        </w:rPr>
        <w:t xml:space="preserve">s </w:t>
      </w:r>
      <w:r w:rsidR="00FB0A61" w:rsidRPr="001A063D">
        <w:rPr>
          <w:rFonts w:ascii="Calibri" w:eastAsia="Calibri" w:hAnsi="Calibri" w:cs="Calibri"/>
          <w:sz w:val="22"/>
          <w:szCs w:val="22"/>
          <w:lang w:val="en-GB"/>
        </w:rPr>
        <w:t xml:space="preserve">following the graduated approach </w:t>
      </w:r>
      <w:r w:rsidRPr="001A063D">
        <w:rPr>
          <w:rFonts w:ascii="Calibri" w:eastAsia="Calibri" w:hAnsi="Calibri" w:cs="Calibri"/>
          <w:sz w:val="22"/>
          <w:szCs w:val="22"/>
          <w:lang w:val="en-GB"/>
        </w:rPr>
        <w:t>by:</w:t>
      </w:r>
    </w:p>
    <w:p w14:paraId="62B09DA8" w14:textId="1A7AFC22" w:rsidR="00D00784" w:rsidRPr="001A063D" w:rsidRDefault="001A063D" w:rsidP="00435504">
      <w:pPr>
        <w:pStyle w:val="ListParagraph"/>
        <w:numPr>
          <w:ilvl w:val="0"/>
          <w:numId w:val="25"/>
        </w:numPr>
        <w:ind w:right="-330"/>
        <w:rPr>
          <w:rFonts w:ascii="Calibri" w:eastAsia="Calibri" w:hAnsi="Calibri" w:cs="Calibri"/>
          <w:sz w:val="22"/>
          <w:szCs w:val="22"/>
          <w:lang w:val="en-GB"/>
        </w:rPr>
      </w:pPr>
      <w:r w:rsidRPr="001A063D">
        <w:rPr>
          <w:rFonts w:ascii="Calibri" w:eastAsia="Calibri" w:hAnsi="Calibri" w:cs="Calibri"/>
          <w:sz w:val="22"/>
          <w:szCs w:val="22"/>
          <w:lang w:val="en-GB"/>
        </w:rPr>
        <w:t xml:space="preserve">Reviewing </w:t>
      </w:r>
      <w:r w:rsidR="00BA0394" w:rsidRPr="001A063D">
        <w:rPr>
          <w:rFonts w:ascii="Calibri" w:eastAsia="Calibri" w:hAnsi="Calibri" w:cs="Calibri"/>
          <w:sz w:val="22"/>
          <w:szCs w:val="22"/>
          <w:lang w:val="en-GB"/>
        </w:rPr>
        <w:t>student</w:t>
      </w:r>
      <w:r w:rsidRPr="001A063D">
        <w:rPr>
          <w:rFonts w:ascii="Calibri" w:eastAsia="Calibri" w:hAnsi="Calibri" w:cs="Calibri"/>
          <w:sz w:val="22"/>
          <w:szCs w:val="22"/>
          <w:lang w:val="en-GB"/>
        </w:rPr>
        <w:t>s’ individual progress towards their goals each term</w:t>
      </w:r>
    </w:p>
    <w:p w14:paraId="2C9D17BD" w14:textId="0D655024" w:rsidR="00D00784" w:rsidRPr="001A063D" w:rsidRDefault="001A063D" w:rsidP="00435504">
      <w:pPr>
        <w:pStyle w:val="ListParagraph"/>
        <w:numPr>
          <w:ilvl w:val="0"/>
          <w:numId w:val="25"/>
        </w:numPr>
        <w:ind w:right="-330"/>
        <w:rPr>
          <w:rFonts w:ascii="Calibri" w:eastAsia="Calibri" w:hAnsi="Calibri" w:cs="Calibri"/>
          <w:sz w:val="22"/>
          <w:szCs w:val="22"/>
          <w:lang w:val="en-GB"/>
        </w:rPr>
      </w:pPr>
      <w:r w:rsidRPr="001A063D">
        <w:rPr>
          <w:rFonts w:ascii="Calibri" w:eastAsia="Calibri" w:hAnsi="Calibri" w:cs="Calibri"/>
          <w:sz w:val="22"/>
          <w:szCs w:val="22"/>
          <w:lang w:val="en-GB"/>
        </w:rPr>
        <w:t>Reviewing the impact of interventions</w:t>
      </w:r>
    </w:p>
    <w:p w14:paraId="21A4821B" w14:textId="38D024D7" w:rsidR="00D00784" w:rsidRPr="001A063D" w:rsidRDefault="001A063D" w:rsidP="00435504">
      <w:pPr>
        <w:pStyle w:val="ListParagraph"/>
        <w:numPr>
          <w:ilvl w:val="0"/>
          <w:numId w:val="25"/>
        </w:numPr>
        <w:ind w:right="-330"/>
        <w:rPr>
          <w:rFonts w:ascii="Calibri" w:eastAsia="Calibri" w:hAnsi="Calibri" w:cs="Calibri"/>
          <w:sz w:val="22"/>
          <w:szCs w:val="22"/>
          <w:lang w:val="en-GB"/>
        </w:rPr>
      </w:pPr>
      <w:r w:rsidRPr="001A063D">
        <w:rPr>
          <w:rFonts w:ascii="Calibri" w:eastAsia="Calibri" w:hAnsi="Calibri" w:cs="Calibri"/>
          <w:sz w:val="22"/>
          <w:szCs w:val="22"/>
          <w:lang w:val="en-GB"/>
        </w:rPr>
        <w:t xml:space="preserve">Using </w:t>
      </w:r>
      <w:r w:rsidR="00BA0394" w:rsidRPr="001A063D">
        <w:rPr>
          <w:rFonts w:ascii="Calibri" w:eastAsia="Calibri" w:hAnsi="Calibri" w:cs="Calibri"/>
          <w:sz w:val="22"/>
          <w:szCs w:val="22"/>
          <w:lang w:val="en-GB"/>
        </w:rPr>
        <w:t>student</w:t>
      </w:r>
      <w:r w:rsidRPr="001A063D">
        <w:rPr>
          <w:rFonts w:ascii="Calibri" w:eastAsia="Calibri" w:hAnsi="Calibri" w:cs="Calibri"/>
          <w:sz w:val="22"/>
          <w:szCs w:val="22"/>
          <w:lang w:val="en-GB"/>
        </w:rPr>
        <w:t xml:space="preserve"> questionnaires</w:t>
      </w:r>
      <w:r w:rsidR="00FF30B4">
        <w:rPr>
          <w:rFonts w:ascii="Calibri" w:eastAsia="Calibri" w:hAnsi="Calibri" w:cs="Calibri"/>
          <w:sz w:val="22"/>
          <w:szCs w:val="22"/>
          <w:lang w:val="en-GB"/>
        </w:rPr>
        <w:t>/ student voice</w:t>
      </w:r>
    </w:p>
    <w:p w14:paraId="3F20147C" w14:textId="450B4831" w:rsidR="00D00784" w:rsidRPr="001A063D" w:rsidRDefault="001A063D" w:rsidP="00435504">
      <w:pPr>
        <w:pStyle w:val="ListParagraph"/>
        <w:numPr>
          <w:ilvl w:val="0"/>
          <w:numId w:val="25"/>
        </w:numPr>
        <w:ind w:right="-330"/>
        <w:rPr>
          <w:rFonts w:ascii="Calibri" w:eastAsia="Calibri" w:hAnsi="Calibri" w:cs="Calibri"/>
          <w:sz w:val="22"/>
          <w:szCs w:val="22"/>
          <w:lang w:val="en-GB"/>
        </w:rPr>
      </w:pPr>
      <w:r w:rsidRPr="001A063D">
        <w:rPr>
          <w:rFonts w:ascii="Calibri" w:eastAsia="Calibri" w:hAnsi="Calibri" w:cs="Calibri"/>
          <w:sz w:val="22"/>
          <w:szCs w:val="22"/>
          <w:lang w:val="en-GB"/>
        </w:rPr>
        <w:t>Monitoring by the SENCO</w:t>
      </w:r>
      <w:r w:rsidR="00435504" w:rsidRPr="001A063D">
        <w:rPr>
          <w:rFonts w:ascii="Calibri" w:eastAsia="Calibri" w:hAnsi="Calibri" w:cs="Calibri"/>
          <w:sz w:val="22"/>
          <w:szCs w:val="22"/>
          <w:lang w:val="en-GB"/>
        </w:rPr>
        <w:t xml:space="preserve">/ Assistant </w:t>
      </w:r>
      <w:r w:rsidRPr="001A063D">
        <w:rPr>
          <w:rFonts w:ascii="Calibri" w:eastAsia="Calibri" w:hAnsi="Calibri" w:cs="Calibri"/>
          <w:sz w:val="22"/>
          <w:szCs w:val="22"/>
          <w:lang w:val="en-GB"/>
        </w:rPr>
        <w:t>SEN</w:t>
      </w:r>
      <w:r w:rsidR="00435504" w:rsidRPr="001A063D">
        <w:rPr>
          <w:rFonts w:ascii="Calibri" w:eastAsia="Calibri" w:hAnsi="Calibri" w:cs="Calibri"/>
          <w:sz w:val="22"/>
          <w:szCs w:val="22"/>
          <w:lang w:val="en-GB"/>
        </w:rPr>
        <w:t>CO</w:t>
      </w:r>
      <w:r w:rsidRPr="001A063D">
        <w:rPr>
          <w:rFonts w:ascii="Calibri" w:eastAsia="Calibri" w:hAnsi="Calibri" w:cs="Calibri"/>
          <w:sz w:val="22"/>
          <w:szCs w:val="22"/>
          <w:lang w:val="en-GB"/>
        </w:rPr>
        <w:t xml:space="preserve"> </w:t>
      </w:r>
    </w:p>
    <w:p w14:paraId="49495280" w14:textId="5CDD669A" w:rsidR="00D00784" w:rsidRPr="001A063D" w:rsidRDefault="001A063D" w:rsidP="00435504">
      <w:pPr>
        <w:pStyle w:val="ListParagraph"/>
        <w:numPr>
          <w:ilvl w:val="0"/>
          <w:numId w:val="25"/>
        </w:numPr>
        <w:ind w:right="-330"/>
        <w:rPr>
          <w:rFonts w:ascii="Calibri" w:eastAsia="Calibri" w:hAnsi="Calibri" w:cs="Calibri"/>
          <w:sz w:val="22"/>
          <w:szCs w:val="22"/>
          <w:lang w:val="en-GB"/>
        </w:rPr>
      </w:pPr>
      <w:r w:rsidRPr="001A063D">
        <w:rPr>
          <w:rFonts w:ascii="Calibri" w:eastAsia="Calibri" w:hAnsi="Calibri" w:cs="Calibri"/>
          <w:sz w:val="22"/>
          <w:szCs w:val="22"/>
          <w:lang w:val="en-GB"/>
        </w:rPr>
        <w:t xml:space="preserve">Holding annual reviews for </w:t>
      </w:r>
      <w:r w:rsidR="00BA0394" w:rsidRPr="001A063D">
        <w:rPr>
          <w:rFonts w:ascii="Calibri" w:eastAsia="Calibri" w:hAnsi="Calibri" w:cs="Calibri"/>
          <w:sz w:val="22"/>
          <w:szCs w:val="22"/>
          <w:lang w:val="en-GB"/>
        </w:rPr>
        <w:t>student</w:t>
      </w:r>
      <w:r w:rsidRPr="001A063D">
        <w:rPr>
          <w:rFonts w:ascii="Calibri" w:eastAsia="Calibri" w:hAnsi="Calibri" w:cs="Calibri"/>
          <w:sz w:val="22"/>
          <w:szCs w:val="22"/>
          <w:lang w:val="en-GB"/>
        </w:rPr>
        <w:t xml:space="preserve">s with EHC plans </w:t>
      </w:r>
    </w:p>
    <w:p w14:paraId="1CEEDBA2" w14:textId="77777777" w:rsidR="00D00784" w:rsidRPr="001A063D" w:rsidRDefault="00D00784">
      <w:pPr>
        <w:ind w:right="-330"/>
        <w:rPr>
          <w:rFonts w:ascii="Calibri" w:eastAsia="Calibri" w:hAnsi="Calibri" w:cs="Calibri"/>
          <w:sz w:val="22"/>
          <w:szCs w:val="22"/>
          <w:lang w:val="en-GB"/>
        </w:rPr>
      </w:pPr>
    </w:p>
    <w:p w14:paraId="126C953E" w14:textId="4F8244DF" w:rsidR="00D00784" w:rsidRPr="001A063D" w:rsidRDefault="001A063D">
      <w:pPr>
        <w:numPr>
          <w:ilvl w:val="0"/>
          <w:numId w:val="2"/>
        </w:numPr>
        <w:pBdr>
          <w:top w:val="nil"/>
          <w:left w:val="nil"/>
          <w:bottom w:val="nil"/>
          <w:right w:val="nil"/>
          <w:between w:val="nil"/>
        </w:pBdr>
        <w:ind w:left="0" w:right="-330" w:firstLine="0"/>
        <w:rPr>
          <w:rFonts w:ascii="Calibri" w:eastAsia="Calibri" w:hAnsi="Calibri" w:cs="Calibri"/>
          <w:b/>
          <w:color w:val="000000"/>
          <w:sz w:val="22"/>
          <w:szCs w:val="22"/>
          <w:lang w:val="en-GB"/>
        </w:rPr>
      </w:pPr>
      <w:r w:rsidRPr="001A063D">
        <w:rPr>
          <w:rFonts w:ascii="Calibri" w:eastAsia="Calibri" w:hAnsi="Calibri" w:cs="Calibri"/>
          <w:b/>
          <w:color w:val="000000"/>
          <w:sz w:val="22"/>
          <w:szCs w:val="22"/>
          <w:lang w:val="en-GB"/>
        </w:rPr>
        <w:t xml:space="preserve"> Enabling </w:t>
      </w:r>
      <w:r w:rsidR="00BA0394" w:rsidRPr="001A063D">
        <w:rPr>
          <w:rFonts w:ascii="Calibri" w:eastAsia="Calibri" w:hAnsi="Calibri" w:cs="Calibri"/>
          <w:b/>
          <w:color w:val="000000"/>
          <w:sz w:val="22"/>
          <w:szCs w:val="22"/>
          <w:lang w:val="en-GB"/>
        </w:rPr>
        <w:t>student</w:t>
      </w:r>
      <w:r w:rsidRPr="001A063D">
        <w:rPr>
          <w:rFonts w:ascii="Calibri" w:eastAsia="Calibri" w:hAnsi="Calibri" w:cs="Calibri"/>
          <w:b/>
          <w:color w:val="000000"/>
          <w:sz w:val="22"/>
          <w:szCs w:val="22"/>
          <w:lang w:val="en-GB"/>
        </w:rPr>
        <w:t xml:space="preserve">s with SEND to engage in activities available to those in the </w:t>
      </w:r>
      <w:r w:rsidR="00BA0394" w:rsidRPr="001A063D">
        <w:rPr>
          <w:rFonts w:ascii="Calibri" w:eastAsia="Calibri" w:hAnsi="Calibri" w:cs="Calibri"/>
          <w:b/>
          <w:color w:val="000000"/>
          <w:sz w:val="22"/>
          <w:szCs w:val="22"/>
          <w:lang w:val="en-GB"/>
        </w:rPr>
        <w:t>College</w:t>
      </w:r>
      <w:r w:rsidRPr="001A063D">
        <w:rPr>
          <w:rFonts w:ascii="Calibri" w:eastAsia="Calibri" w:hAnsi="Calibri" w:cs="Calibri"/>
          <w:b/>
          <w:color w:val="000000"/>
          <w:sz w:val="22"/>
          <w:szCs w:val="22"/>
          <w:lang w:val="en-GB"/>
        </w:rPr>
        <w:t xml:space="preserve"> who do not have SEND</w:t>
      </w:r>
    </w:p>
    <w:p w14:paraId="05D72872" w14:textId="6425B8ED" w:rsidR="00D00784" w:rsidRPr="001A063D" w:rsidRDefault="001A063D">
      <w:pPr>
        <w:ind w:right="-330"/>
        <w:rPr>
          <w:rFonts w:ascii="Calibri" w:eastAsia="Calibri" w:hAnsi="Calibri" w:cs="Calibri"/>
          <w:sz w:val="22"/>
          <w:szCs w:val="22"/>
          <w:lang w:val="en-GB"/>
        </w:rPr>
      </w:pPr>
      <w:r w:rsidRPr="001A063D">
        <w:rPr>
          <w:rFonts w:ascii="Calibri" w:eastAsia="Calibri" w:hAnsi="Calibri" w:cs="Calibri"/>
          <w:sz w:val="22"/>
          <w:szCs w:val="22"/>
          <w:lang w:val="en-GB"/>
        </w:rPr>
        <w:t xml:space="preserve">All of our extra-curricular activities and </w:t>
      </w:r>
      <w:r w:rsidR="00BA0394" w:rsidRPr="001A063D">
        <w:rPr>
          <w:rFonts w:ascii="Calibri" w:eastAsia="Calibri" w:hAnsi="Calibri" w:cs="Calibri"/>
          <w:sz w:val="22"/>
          <w:szCs w:val="22"/>
          <w:lang w:val="en-GB"/>
        </w:rPr>
        <w:t>College</w:t>
      </w:r>
      <w:r w:rsidRPr="001A063D">
        <w:rPr>
          <w:rFonts w:ascii="Calibri" w:eastAsia="Calibri" w:hAnsi="Calibri" w:cs="Calibri"/>
          <w:sz w:val="22"/>
          <w:szCs w:val="22"/>
          <w:lang w:val="en-GB"/>
        </w:rPr>
        <w:t xml:space="preserve"> visits are available to all our </w:t>
      </w:r>
      <w:r w:rsidR="00BA0394" w:rsidRPr="001A063D">
        <w:rPr>
          <w:rFonts w:ascii="Calibri" w:eastAsia="Calibri" w:hAnsi="Calibri" w:cs="Calibri"/>
          <w:sz w:val="22"/>
          <w:szCs w:val="22"/>
          <w:lang w:val="en-GB"/>
        </w:rPr>
        <w:t>student</w:t>
      </w:r>
      <w:r w:rsidRPr="001A063D">
        <w:rPr>
          <w:rFonts w:ascii="Calibri" w:eastAsia="Calibri" w:hAnsi="Calibri" w:cs="Calibri"/>
          <w:sz w:val="22"/>
          <w:szCs w:val="22"/>
          <w:lang w:val="en-GB"/>
        </w:rPr>
        <w:t xml:space="preserve">s, including our </w:t>
      </w:r>
      <w:r w:rsidR="00CD206B">
        <w:rPr>
          <w:rFonts w:ascii="Calibri" w:eastAsia="Calibri" w:hAnsi="Calibri" w:cs="Calibri"/>
          <w:sz w:val="22"/>
          <w:szCs w:val="22"/>
          <w:lang w:val="en-GB"/>
        </w:rPr>
        <w:t>extra-curricular</w:t>
      </w:r>
      <w:r w:rsidRPr="001A063D">
        <w:rPr>
          <w:rFonts w:ascii="Calibri" w:eastAsia="Calibri" w:hAnsi="Calibri" w:cs="Calibri"/>
          <w:sz w:val="22"/>
          <w:szCs w:val="22"/>
          <w:lang w:val="en-GB"/>
        </w:rPr>
        <w:t xml:space="preserve"> clubs. </w:t>
      </w:r>
    </w:p>
    <w:p w14:paraId="2896FBF3" w14:textId="16343F4E" w:rsidR="00D00784" w:rsidRPr="001A063D" w:rsidRDefault="001A063D">
      <w:pPr>
        <w:ind w:right="-330"/>
        <w:rPr>
          <w:rFonts w:ascii="Calibri" w:eastAsia="Calibri" w:hAnsi="Calibri" w:cs="Calibri"/>
          <w:color w:val="F15F22"/>
          <w:sz w:val="22"/>
          <w:szCs w:val="22"/>
          <w:lang w:val="en-GB"/>
        </w:rPr>
      </w:pPr>
      <w:r w:rsidRPr="001A063D">
        <w:rPr>
          <w:rFonts w:ascii="Calibri" w:eastAsia="Calibri" w:hAnsi="Calibri" w:cs="Calibri"/>
          <w:sz w:val="22"/>
          <w:szCs w:val="22"/>
          <w:lang w:val="en-GB"/>
        </w:rPr>
        <w:t xml:space="preserve">All </w:t>
      </w:r>
      <w:r w:rsidR="00BA0394" w:rsidRPr="001A063D">
        <w:rPr>
          <w:rFonts w:ascii="Calibri" w:eastAsia="Calibri" w:hAnsi="Calibri" w:cs="Calibri"/>
          <w:sz w:val="22"/>
          <w:szCs w:val="22"/>
          <w:lang w:val="en-GB"/>
        </w:rPr>
        <w:t>student</w:t>
      </w:r>
      <w:r w:rsidRPr="001A063D">
        <w:rPr>
          <w:rFonts w:ascii="Calibri" w:eastAsia="Calibri" w:hAnsi="Calibri" w:cs="Calibri"/>
          <w:sz w:val="22"/>
          <w:szCs w:val="22"/>
          <w:lang w:val="en-GB"/>
        </w:rPr>
        <w:t xml:space="preserve">s are encouraged to take part in </w:t>
      </w:r>
      <w:r w:rsidR="00A837D5" w:rsidRPr="001A063D">
        <w:rPr>
          <w:rFonts w:ascii="Calibri" w:eastAsia="Calibri" w:hAnsi="Calibri" w:cs="Calibri"/>
          <w:sz w:val="22"/>
          <w:szCs w:val="22"/>
          <w:lang w:val="en-GB"/>
        </w:rPr>
        <w:t>enrichment and character activities with the focus on our core values Ambition, Endeavour and Respect</w:t>
      </w:r>
      <w:r w:rsidR="00CD206B">
        <w:rPr>
          <w:rFonts w:ascii="Calibri" w:eastAsia="Calibri" w:hAnsi="Calibri" w:cs="Calibri"/>
          <w:sz w:val="22"/>
          <w:szCs w:val="22"/>
          <w:lang w:val="en-GB"/>
        </w:rPr>
        <w:t>.</w:t>
      </w:r>
    </w:p>
    <w:p w14:paraId="4CC04A77" w14:textId="5A69FAD4" w:rsidR="00FF30B4" w:rsidRPr="001A063D" w:rsidRDefault="001A063D">
      <w:pPr>
        <w:ind w:right="-330"/>
        <w:rPr>
          <w:rFonts w:ascii="Calibri" w:eastAsia="Calibri" w:hAnsi="Calibri" w:cs="Calibri"/>
          <w:sz w:val="22"/>
          <w:szCs w:val="22"/>
          <w:lang w:val="en-GB"/>
        </w:rPr>
      </w:pPr>
      <w:r w:rsidRPr="001A063D">
        <w:rPr>
          <w:rFonts w:ascii="Calibri" w:eastAsia="Calibri" w:hAnsi="Calibri" w:cs="Calibri"/>
          <w:sz w:val="22"/>
          <w:szCs w:val="22"/>
          <w:lang w:val="en-GB"/>
        </w:rPr>
        <w:t xml:space="preserve">No </w:t>
      </w:r>
      <w:r w:rsidR="00BA0394" w:rsidRPr="001A063D">
        <w:rPr>
          <w:rFonts w:ascii="Calibri" w:eastAsia="Calibri" w:hAnsi="Calibri" w:cs="Calibri"/>
          <w:sz w:val="22"/>
          <w:szCs w:val="22"/>
          <w:lang w:val="en-GB"/>
        </w:rPr>
        <w:t>student</w:t>
      </w:r>
      <w:r w:rsidRPr="001A063D">
        <w:rPr>
          <w:rFonts w:ascii="Calibri" w:eastAsia="Calibri" w:hAnsi="Calibri" w:cs="Calibri"/>
          <w:sz w:val="22"/>
          <w:szCs w:val="22"/>
          <w:lang w:val="en-GB"/>
        </w:rPr>
        <w:t xml:space="preserve"> is ever excluded from taking part in these activities because of their SEND or disability.</w:t>
      </w:r>
    </w:p>
    <w:p w14:paraId="201519EA" w14:textId="7DB7E2DA" w:rsidR="316DF19C" w:rsidRDefault="316DF19C" w:rsidP="316DF19C">
      <w:pPr>
        <w:ind w:right="-330"/>
        <w:rPr>
          <w:rFonts w:ascii="Calibri" w:eastAsia="Calibri" w:hAnsi="Calibri" w:cs="Calibri"/>
          <w:sz w:val="22"/>
          <w:szCs w:val="22"/>
          <w:lang w:val="en-GB"/>
        </w:rPr>
      </w:pPr>
    </w:p>
    <w:p w14:paraId="75FFC80E" w14:textId="77777777" w:rsidR="00856343" w:rsidRDefault="00856343" w:rsidP="316DF19C">
      <w:pPr>
        <w:ind w:right="-330"/>
        <w:rPr>
          <w:rFonts w:ascii="Calibri" w:eastAsia="Calibri" w:hAnsi="Calibri" w:cs="Calibri"/>
          <w:sz w:val="22"/>
          <w:szCs w:val="22"/>
          <w:lang w:val="en-GB"/>
        </w:rPr>
      </w:pPr>
    </w:p>
    <w:p w14:paraId="17F4C413" w14:textId="77777777" w:rsidR="00D00784" w:rsidRPr="001A063D" w:rsidRDefault="001A063D">
      <w:pPr>
        <w:numPr>
          <w:ilvl w:val="0"/>
          <w:numId w:val="2"/>
        </w:numPr>
        <w:pBdr>
          <w:top w:val="nil"/>
          <w:left w:val="nil"/>
          <w:bottom w:val="nil"/>
          <w:right w:val="nil"/>
          <w:between w:val="nil"/>
        </w:pBdr>
        <w:ind w:left="0" w:right="-330" w:firstLine="0"/>
        <w:rPr>
          <w:rFonts w:ascii="Calibri" w:eastAsia="Calibri" w:hAnsi="Calibri" w:cs="Calibri"/>
          <w:b/>
          <w:color w:val="000000"/>
          <w:sz w:val="22"/>
          <w:szCs w:val="22"/>
          <w:lang w:val="en-GB"/>
        </w:rPr>
      </w:pPr>
      <w:r w:rsidRPr="001A063D">
        <w:rPr>
          <w:rFonts w:ascii="Calibri" w:eastAsia="Calibri" w:hAnsi="Calibri" w:cs="Calibri"/>
          <w:b/>
          <w:color w:val="000000"/>
          <w:sz w:val="22"/>
          <w:szCs w:val="22"/>
          <w:lang w:val="en-GB"/>
        </w:rPr>
        <w:t>Support for improving emotional and social development</w:t>
      </w:r>
    </w:p>
    <w:p w14:paraId="7DC74247" w14:textId="7738D86C" w:rsidR="00D00784" w:rsidRPr="001A063D" w:rsidRDefault="001A063D">
      <w:pPr>
        <w:ind w:right="-330"/>
        <w:rPr>
          <w:rFonts w:ascii="Calibri" w:eastAsia="Calibri" w:hAnsi="Calibri" w:cs="Calibri"/>
          <w:sz w:val="22"/>
          <w:szCs w:val="22"/>
          <w:lang w:val="en-GB"/>
        </w:rPr>
      </w:pPr>
      <w:r w:rsidRPr="001A063D">
        <w:rPr>
          <w:rFonts w:ascii="Calibri" w:eastAsia="Calibri" w:hAnsi="Calibri" w:cs="Calibri"/>
          <w:sz w:val="22"/>
          <w:szCs w:val="22"/>
          <w:lang w:val="en-GB"/>
        </w:rPr>
        <w:t xml:space="preserve">We provide support for </w:t>
      </w:r>
      <w:r w:rsidR="00BA0394" w:rsidRPr="001A063D">
        <w:rPr>
          <w:rFonts w:ascii="Calibri" w:eastAsia="Calibri" w:hAnsi="Calibri" w:cs="Calibri"/>
          <w:sz w:val="22"/>
          <w:szCs w:val="22"/>
          <w:lang w:val="en-GB"/>
        </w:rPr>
        <w:t>student</w:t>
      </w:r>
      <w:r w:rsidRPr="001A063D">
        <w:rPr>
          <w:rFonts w:ascii="Calibri" w:eastAsia="Calibri" w:hAnsi="Calibri" w:cs="Calibri"/>
          <w:sz w:val="22"/>
          <w:szCs w:val="22"/>
          <w:lang w:val="en-GB"/>
        </w:rPr>
        <w:t>s to improve their emotional and social development in the following ways:</w:t>
      </w:r>
    </w:p>
    <w:p w14:paraId="6046A244" w14:textId="33B4AD93" w:rsidR="00D00784" w:rsidRPr="001A063D" w:rsidRDefault="00BA0394" w:rsidP="003500D5">
      <w:pPr>
        <w:pStyle w:val="ListParagraph"/>
        <w:numPr>
          <w:ilvl w:val="0"/>
          <w:numId w:val="26"/>
        </w:numPr>
        <w:ind w:right="-330"/>
        <w:rPr>
          <w:rFonts w:ascii="Calibri" w:eastAsia="Calibri" w:hAnsi="Calibri" w:cs="Calibri"/>
          <w:sz w:val="22"/>
          <w:szCs w:val="22"/>
          <w:lang w:val="en-GB"/>
        </w:rPr>
      </w:pPr>
      <w:r w:rsidRPr="001A063D">
        <w:rPr>
          <w:rFonts w:ascii="Calibri" w:eastAsia="Calibri" w:hAnsi="Calibri" w:cs="Calibri"/>
          <w:sz w:val="22"/>
          <w:szCs w:val="22"/>
          <w:lang w:val="en-GB"/>
        </w:rPr>
        <w:t>Student</w:t>
      </w:r>
      <w:r w:rsidR="001A063D" w:rsidRPr="001A063D">
        <w:rPr>
          <w:rFonts w:ascii="Calibri" w:eastAsia="Calibri" w:hAnsi="Calibri" w:cs="Calibri"/>
          <w:sz w:val="22"/>
          <w:szCs w:val="22"/>
          <w:lang w:val="en-GB"/>
        </w:rPr>
        <w:t xml:space="preserve">s with SEND are encouraged to be part of the </w:t>
      </w:r>
      <w:r w:rsidRPr="001A063D">
        <w:rPr>
          <w:rFonts w:ascii="Calibri" w:eastAsia="Calibri" w:hAnsi="Calibri" w:cs="Calibri"/>
          <w:sz w:val="22"/>
          <w:szCs w:val="22"/>
          <w:lang w:val="en-GB"/>
        </w:rPr>
        <w:t>College</w:t>
      </w:r>
      <w:r w:rsidR="001A063D" w:rsidRPr="001A063D">
        <w:rPr>
          <w:rFonts w:ascii="Calibri" w:eastAsia="Calibri" w:hAnsi="Calibri" w:cs="Calibri"/>
          <w:sz w:val="22"/>
          <w:szCs w:val="22"/>
          <w:lang w:val="en-GB"/>
        </w:rPr>
        <w:t xml:space="preserve"> council</w:t>
      </w:r>
    </w:p>
    <w:p w14:paraId="10CBE9F1" w14:textId="3138CB2A" w:rsidR="00D00784" w:rsidRPr="001A063D" w:rsidRDefault="00BA0394" w:rsidP="003500D5">
      <w:pPr>
        <w:pStyle w:val="ListParagraph"/>
        <w:numPr>
          <w:ilvl w:val="0"/>
          <w:numId w:val="26"/>
        </w:numPr>
        <w:ind w:right="-330"/>
        <w:rPr>
          <w:rFonts w:ascii="Calibri" w:eastAsia="Calibri" w:hAnsi="Calibri" w:cs="Calibri"/>
          <w:sz w:val="22"/>
          <w:szCs w:val="22"/>
          <w:lang w:val="en-GB"/>
        </w:rPr>
      </w:pPr>
      <w:r w:rsidRPr="001A063D">
        <w:rPr>
          <w:rFonts w:ascii="Calibri" w:eastAsia="Calibri" w:hAnsi="Calibri" w:cs="Calibri"/>
          <w:sz w:val="22"/>
          <w:szCs w:val="22"/>
          <w:lang w:val="en-GB"/>
        </w:rPr>
        <w:t>Student</w:t>
      </w:r>
      <w:r w:rsidR="001A063D" w:rsidRPr="001A063D">
        <w:rPr>
          <w:rFonts w:ascii="Calibri" w:eastAsia="Calibri" w:hAnsi="Calibri" w:cs="Calibri"/>
          <w:sz w:val="22"/>
          <w:szCs w:val="22"/>
          <w:lang w:val="en-GB"/>
        </w:rPr>
        <w:t>s with SEND are also encouraged to be part of</w:t>
      </w:r>
      <w:r w:rsidR="001A063D" w:rsidRPr="001A063D">
        <w:rPr>
          <w:rFonts w:ascii="Calibri" w:eastAsia="Calibri" w:hAnsi="Calibri" w:cs="Calibri"/>
          <w:color w:val="F15F22"/>
          <w:sz w:val="22"/>
          <w:szCs w:val="22"/>
          <w:lang w:val="en-GB"/>
        </w:rPr>
        <w:t xml:space="preserve"> </w:t>
      </w:r>
      <w:r w:rsidR="003500D5" w:rsidRPr="001A063D">
        <w:rPr>
          <w:rFonts w:ascii="Calibri" w:eastAsia="Calibri" w:hAnsi="Calibri" w:cs="Calibri"/>
          <w:sz w:val="22"/>
          <w:szCs w:val="22"/>
          <w:lang w:val="en-GB"/>
        </w:rPr>
        <w:t xml:space="preserve">any extra-curricular </w:t>
      </w:r>
      <w:r w:rsidR="001A063D" w:rsidRPr="001A063D">
        <w:rPr>
          <w:rFonts w:ascii="Calibri" w:eastAsia="Calibri" w:hAnsi="Calibri" w:cs="Calibri"/>
          <w:sz w:val="22"/>
          <w:szCs w:val="22"/>
          <w:lang w:val="en-GB"/>
        </w:rPr>
        <w:t xml:space="preserve">club to promote teamwork/building friendships etc. </w:t>
      </w:r>
    </w:p>
    <w:p w14:paraId="7401A33E" w14:textId="77777777" w:rsidR="00FF30B4" w:rsidRDefault="00FF30B4" w:rsidP="003500D5">
      <w:pPr>
        <w:ind w:right="-330"/>
        <w:rPr>
          <w:rFonts w:ascii="Calibri" w:eastAsia="Calibri" w:hAnsi="Calibri" w:cs="Calibri"/>
          <w:sz w:val="22"/>
          <w:szCs w:val="22"/>
          <w:lang w:val="en-GB"/>
        </w:rPr>
      </w:pPr>
    </w:p>
    <w:p w14:paraId="144BB831" w14:textId="6DBF0D1E" w:rsidR="00FF30B4" w:rsidRDefault="001A063D">
      <w:pPr>
        <w:ind w:right="-330"/>
        <w:rPr>
          <w:rFonts w:ascii="Calibri" w:eastAsia="Calibri" w:hAnsi="Calibri" w:cs="Calibri"/>
          <w:color w:val="ED7D31"/>
          <w:sz w:val="22"/>
          <w:szCs w:val="22"/>
          <w:lang w:val="en-GB"/>
        </w:rPr>
      </w:pPr>
      <w:r w:rsidRPr="001A063D">
        <w:rPr>
          <w:rFonts w:ascii="Calibri" w:eastAsia="Calibri" w:hAnsi="Calibri" w:cs="Calibri"/>
          <w:sz w:val="22"/>
          <w:szCs w:val="22"/>
          <w:lang w:val="en-GB"/>
        </w:rPr>
        <w:t xml:space="preserve">We have a </w:t>
      </w:r>
      <w:r w:rsidR="003500D5" w:rsidRPr="001A063D">
        <w:rPr>
          <w:rFonts w:ascii="Calibri" w:eastAsia="Calibri" w:hAnsi="Calibri" w:cs="Calibri"/>
          <w:sz w:val="22"/>
          <w:szCs w:val="22"/>
          <w:lang w:val="en-GB"/>
        </w:rPr>
        <w:t>zero-tolerance</w:t>
      </w:r>
      <w:r w:rsidRPr="001A063D">
        <w:rPr>
          <w:rFonts w:ascii="Calibri" w:eastAsia="Calibri" w:hAnsi="Calibri" w:cs="Calibri"/>
          <w:sz w:val="22"/>
          <w:szCs w:val="22"/>
          <w:lang w:val="en-GB"/>
        </w:rPr>
        <w:t xml:space="preserve"> approach to bullying. </w:t>
      </w:r>
      <w:r w:rsidRPr="001A063D">
        <w:rPr>
          <w:rFonts w:ascii="Calibri" w:eastAsia="Calibri" w:hAnsi="Calibri" w:cs="Calibri"/>
          <w:color w:val="ED7D31"/>
          <w:sz w:val="22"/>
          <w:szCs w:val="22"/>
          <w:lang w:val="en-GB"/>
        </w:rPr>
        <w:t xml:space="preserve"> </w:t>
      </w:r>
    </w:p>
    <w:p w14:paraId="731F77C7" w14:textId="77777777" w:rsidR="00BD4C67" w:rsidRPr="001A063D" w:rsidRDefault="00BD4C67">
      <w:pPr>
        <w:ind w:right="-330"/>
        <w:rPr>
          <w:rFonts w:ascii="Calibri" w:eastAsia="Calibri" w:hAnsi="Calibri" w:cs="Calibri"/>
          <w:color w:val="ED7D31"/>
          <w:sz w:val="22"/>
          <w:szCs w:val="22"/>
          <w:lang w:val="en-GB"/>
        </w:rPr>
      </w:pPr>
    </w:p>
    <w:p w14:paraId="44BCD8FD" w14:textId="77777777" w:rsidR="00D00784" w:rsidRPr="001A063D" w:rsidRDefault="001A063D">
      <w:pPr>
        <w:numPr>
          <w:ilvl w:val="0"/>
          <w:numId w:val="2"/>
        </w:numPr>
        <w:pBdr>
          <w:top w:val="nil"/>
          <w:left w:val="nil"/>
          <w:bottom w:val="nil"/>
          <w:right w:val="nil"/>
          <w:between w:val="nil"/>
        </w:pBdr>
        <w:ind w:left="0" w:right="-330" w:firstLine="0"/>
        <w:rPr>
          <w:rFonts w:ascii="Calibri" w:eastAsia="Calibri" w:hAnsi="Calibri" w:cs="Calibri"/>
          <w:b/>
          <w:color w:val="000000"/>
          <w:sz w:val="22"/>
          <w:szCs w:val="22"/>
          <w:lang w:val="en-GB"/>
        </w:rPr>
      </w:pPr>
      <w:r w:rsidRPr="001A063D">
        <w:rPr>
          <w:rFonts w:ascii="Calibri" w:eastAsia="Calibri" w:hAnsi="Calibri" w:cs="Calibri"/>
          <w:b/>
          <w:color w:val="000000"/>
          <w:sz w:val="22"/>
          <w:szCs w:val="22"/>
          <w:lang w:val="en-GB"/>
        </w:rPr>
        <w:t xml:space="preserve"> Working with other agencies </w:t>
      </w:r>
    </w:p>
    <w:p w14:paraId="1BDD439F" w14:textId="525E2847" w:rsidR="00D00784" w:rsidRPr="001A063D" w:rsidRDefault="003500D5">
      <w:pPr>
        <w:pBdr>
          <w:top w:val="nil"/>
          <w:left w:val="nil"/>
          <w:bottom w:val="nil"/>
          <w:right w:val="nil"/>
          <w:between w:val="nil"/>
        </w:pBdr>
        <w:ind w:right="-330"/>
        <w:rPr>
          <w:rFonts w:ascii="Calibri" w:eastAsia="Calibri" w:hAnsi="Calibri" w:cs="Calibri"/>
          <w:iCs/>
          <w:sz w:val="22"/>
          <w:szCs w:val="22"/>
          <w:lang w:val="en-GB"/>
        </w:rPr>
      </w:pPr>
      <w:r w:rsidRPr="001A063D">
        <w:rPr>
          <w:rFonts w:ascii="Calibri" w:eastAsia="Calibri" w:hAnsi="Calibri" w:cs="Calibri"/>
          <w:iCs/>
          <w:sz w:val="22"/>
          <w:szCs w:val="22"/>
          <w:lang w:val="en-GB"/>
        </w:rPr>
        <w:t xml:space="preserve">The College works closely with families and any external professionals and agencies who are supporting our students. The College requests the attendance of all relevant health and social care bodies, local authority support services and voluntary sector organisations at TAMs, Annual Reviews and any other multi-agency meetings </w:t>
      </w:r>
      <w:r w:rsidR="00642C3D">
        <w:rPr>
          <w:rFonts w:ascii="Calibri" w:eastAsia="Calibri" w:hAnsi="Calibri" w:cs="Calibri"/>
          <w:iCs/>
          <w:sz w:val="22"/>
          <w:szCs w:val="22"/>
          <w:lang w:val="en-GB"/>
        </w:rPr>
        <w:t xml:space="preserve">and </w:t>
      </w:r>
      <w:r w:rsidRPr="001A063D">
        <w:rPr>
          <w:rFonts w:ascii="Calibri" w:eastAsia="Calibri" w:hAnsi="Calibri" w:cs="Calibri"/>
          <w:iCs/>
          <w:sz w:val="22"/>
          <w:szCs w:val="22"/>
          <w:lang w:val="en-GB"/>
        </w:rPr>
        <w:t>encourage the</w:t>
      </w:r>
      <w:r w:rsidR="00642C3D">
        <w:rPr>
          <w:rFonts w:ascii="Calibri" w:eastAsia="Calibri" w:hAnsi="Calibri" w:cs="Calibri"/>
          <w:iCs/>
          <w:sz w:val="22"/>
          <w:szCs w:val="22"/>
          <w:lang w:val="en-GB"/>
        </w:rPr>
        <w:t>ir</w:t>
      </w:r>
      <w:r w:rsidRPr="001A063D">
        <w:rPr>
          <w:rFonts w:ascii="Calibri" w:eastAsia="Calibri" w:hAnsi="Calibri" w:cs="Calibri"/>
          <w:iCs/>
          <w:sz w:val="22"/>
          <w:szCs w:val="22"/>
          <w:lang w:val="en-GB"/>
        </w:rPr>
        <w:t xml:space="preserve"> attendance to support our students with </w:t>
      </w:r>
      <w:r w:rsidR="001A063D">
        <w:rPr>
          <w:rFonts w:ascii="Calibri" w:eastAsia="Calibri" w:hAnsi="Calibri" w:cs="Calibri"/>
          <w:iCs/>
          <w:sz w:val="22"/>
          <w:szCs w:val="22"/>
          <w:lang w:val="en-GB"/>
        </w:rPr>
        <w:t>SEND</w:t>
      </w:r>
      <w:r w:rsidRPr="001A063D">
        <w:rPr>
          <w:rFonts w:ascii="Calibri" w:eastAsia="Calibri" w:hAnsi="Calibri" w:cs="Calibri"/>
          <w:iCs/>
          <w:sz w:val="22"/>
          <w:szCs w:val="22"/>
          <w:lang w:val="en-GB"/>
        </w:rPr>
        <w:t xml:space="preserve"> and </w:t>
      </w:r>
      <w:r w:rsidR="001A063D" w:rsidRPr="001A063D">
        <w:rPr>
          <w:rFonts w:ascii="Calibri" w:eastAsia="Calibri" w:hAnsi="Calibri" w:cs="Calibri"/>
          <w:iCs/>
          <w:sz w:val="22"/>
          <w:szCs w:val="22"/>
          <w:lang w:val="en-GB"/>
        </w:rPr>
        <w:t>their families.</w:t>
      </w:r>
    </w:p>
    <w:p w14:paraId="1277D8D9" w14:textId="77777777" w:rsidR="00D00784" w:rsidRPr="001A063D" w:rsidRDefault="00D00784">
      <w:pPr>
        <w:pBdr>
          <w:top w:val="nil"/>
          <w:left w:val="nil"/>
          <w:bottom w:val="nil"/>
          <w:right w:val="nil"/>
          <w:between w:val="nil"/>
        </w:pBdr>
        <w:ind w:right="-330"/>
        <w:rPr>
          <w:rFonts w:ascii="Calibri" w:eastAsia="Calibri" w:hAnsi="Calibri" w:cs="Calibri"/>
          <w:i/>
          <w:color w:val="FF0000"/>
          <w:sz w:val="22"/>
          <w:szCs w:val="22"/>
          <w:lang w:val="en-GB"/>
        </w:rPr>
      </w:pPr>
    </w:p>
    <w:p w14:paraId="1AC6A525" w14:textId="144DB9C4" w:rsidR="00D00784" w:rsidRPr="001A063D" w:rsidRDefault="001A063D">
      <w:pPr>
        <w:numPr>
          <w:ilvl w:val="0"/>
          <w:numId w:val="2"/>
        </w:numPr>
        <w:pBdr>
          <w:top w:val="nil"/>
          <w:left w:val="nil"/>
          <w:bottom w:val="nil"/>
          <w:right w:val="nil"/>
          <w:between w:val="nil"/>
        </w:pBdr>
        <w:ind w:left="0" w:right="-330" w:firstLine="0"/>
        <w:rPr>
          <w:rFonts w:ascii="Calibri" w:eastAsia="Calibri" w:hAnsi="Calibri" w:cs="Calibri"/>
          <w:b/>
          <w:color w:val="000000"/>
          <w:sz w:val="22"/>
          <w:szCs w:val="22"/>
          <w:lang w:val="en-GB"/>
        </w:rPr>
      </w:pPr>
      <w:r w:rsidRPr="001A063D">
        <w:rPr>
          <w:rFonts w:ascii="Calibri" w:eastAsia="Calibri" w:hAnsi="Calibri" w:cs="Calibri"/>
          <w:b/>
          <w:color w:val="000000"/>
          <w:sz w:val="22"/>
          <w:szCs w:val="22"/>
          <w:lang w:val="en-GB"/>
        </w:rPr>
        <w:t xml:space="preserve"> Complaints about SEND provision </w:t>
      </w:r>
    </w:p>
    <w:p w14:paraId="1A94186E" w14:textId="0D5A9DC8" w:rsidR="00FB0A61" w:rsidRPr="001A063D" w:rsidRDefault="00FB0A61" w:rsidP="00FB0A61">
      <w:pPr>
        <w:autoSpaceDE w:val="0"/>
        <w:autoSpaceDN w:val="0"/>
        <w:adjustRightInd w:val="0"/>
        <w:spacing w:after="0"/>
        <w:rPr>
          <w:rFonts w:ascii="Calibri" w:hAnsi="Calibri" w:cs="Calibri"/>
          <w:color w:val="333333"/>
          <w:sz w:val="22"/>
          <w:szCs w:val="22"/>
          <w:lang w:val="en-GB"/>
        </w:rPr>
      </w:pPr>
      <w:r w:rsidRPr="001A063D">
        <w:rPr>
          <w:rFonts w:ascii="Calibri" w:hAnsi="Calibri" w:cs="Calibri"/>
          <w:color w:val="333333"/>
          <w:sz w:val="22"/>
          <w:szCs w:val="22"/>
          <w:lang w:val="en-GB"/>
        </w:rPr>
        <w:t xml:space="preserve">Regular communication between home and College is </w:t>
      </w:r>
      <w:r w:rsidR="001A063D">
        <w:rPr>
          <w:rFonts w:ascii="Calibri" w:hAnsi="Calibri" w:cs="Calibri"/>
          <w:color w:val="333333"/>
          <w:sz w:val="22"/>
          <w:szCs w:val="22"/>
          <w:lang w:val="en-GB"/>
        </w:rPr>
        <w:t>essential</w:t>
      </w:r>
      <w:r w:rsidRPr="001A063D">
        <w:rPr>
          <w:rFonts w:ascii="Calibri" w:hAnsi="Calibri" w:cs="Calibri"/>
          <w:color w:val="333333"/>
          <w:sz w:val="22"/>
          <w:szCs w:val="22"/>
          <w:lang w:val="en-GB"/>
        </w:rPr>
        <w:t xml:space="preserve"> and central to your child’s progress. In the first instance, contact should be made through the tutor who will endeavour to solve the difficulty. It may then be passed onto the Pastoral Leader, the Assistant Principal with responsibility </w:t>
      </w:r>
      <w:r w:rsidRPr="001A063D">
        <w:rPr>
          <w:rFonts w:ascii="Calibri" w:hAnsi="Calibri" w:cs="Calibri"/>
          <w:color w:val="333333"/>
          <w:sz w:val="22"/>
          <w:szCs w:val="22"/>
          <w:lang w:val="en-GB"/>
        </w:rPr>
        <w:lastRenderedPageBreak/>
        <w:t xml:space="preserve">for inclusion or the </w:t>
      </w:r>
      <w:r w:rsidR="001A063D" w:rsidRPr="001A063D">
        <w:rPr>
          <w:rFonts w:ascii="Calibri" w:hAnsi="Calibri" w:cs="Calibri"/>
          <w:color w:val="333333"/>
          <w:sz w:val="22"/>
          <w:szCs w:val="22"/>
          <w:lang w:val="en-GB"/>
        </w:rPr>
        <w:t>SEN</w:t>
      </w:r>
      <w:r w:rsidRPr="001A063D">
        <w:rPr>
          <w:rFonts w:ascii="Calibri" w:hAnsi="Calibri" w:cs="Calibri"/>
          <w:color w:val="333333"/>
          <w:sz w:val="22"/>
          <w:szCs w:val="22"/>
          <w:lang w:val="en-GB"/>
        </w:rPr>
        <w:t>C</w:t>
      </w:r>
      <w:r w:rsidR="00FF30B4">
        <w:rPr>
          <w:rFonts w:ascii="Calibri" w:hAnsi="Calibri" w:cs="Calibri"/>
          <w:color w:val="333333"/>
          <w:sz w:val="22"/>
          <w:szCs w:val="22"/>
          <w:lang w:val="en-GB"/>
        </w:rPr>
        <w:t>O</w:t>
      </w:r>
      <w:r w:rsidRPr="001A063D">
        <w:rPr>
          <w:rFonts w:ascii="Calibri" w:hAnsi="Calibri" w:cs="Calibri"/>
          <w:color w:val="333333"/>
          <w:sz w:val="22"/>
          <w:szCs w:val="22"/>
          <w:lang w:val="en-GB"/>
        </w:rPr>
        <w:t xml:space="preserve"> who will work with you to seek a solution; they may request further advice from outside agencies.</w:t>
      </w:r>
    </w:p>
    <w:p w14:paraId="6F219AAB" w14:textId="6863BD26" w:rsidR="003500D5" w:rsidRPr="001A063D" w:rsidRDefault="00FB0A61" w:rsidP="003500D5">
      <w:pPr>
        <w:autoSpaceDE w:val="0"/>
        <w:autoSpaceDN w:val="0"/>
        <w:adjustRightInd w:val="0"/>
        <w:spacing w:after="0"/>
        <w:rPr>
          <w:rFonts w:ascii="Calibri" w:hAnsi="Calibri" w:cs="Calibri"/>
          <w:color w:val="333333"/>
          <w:sz w:val="22"/>
          <w:szCs w:val="22"/>
          <w:lang w:val="en-GB"/>
        </w:rPr>
      </w:pPr>
      <w:r w:rsidRPr="001A063D">
        <w:rPr>
          <w:rFonts w:ascii="Calibri" w:hAnsi="Calibri" w:cs="Calibri"/>
          <w:color w:val="333333"/>
          <w:sz w:val="22"/>
          <w:szCs w:val="22"/>
          <w:lang w:val="en-GB"/>
        </w:rPr>
        <w:t xml:space="preserve">If your concerns remain, you may wish to discuss the matter with the </w:t>
      </w:r>
      <w:proofErr w:type="gramStart"/>
      <w:r w:rsidRPr="001A063D">
        <w:rPr>
          <w:rFonts w:ascii="Calibri" w:hAnsi="Calibri" w:cs="Calibri"/>
          <w:color w:val="333333"/>
          <w:sz w:val="22"/>
          <w:szCs w:val="22"/>
          <w:lang w:val="en-GB"/>
        </w:rPr>
        <w:t>Principal</w:t>
      </w:r>
      <w:proofErr w:type="gramEnd"/>
      <w:r w:rsidRPr="001A063D">
        <w:rPr>
          <w:rFonts w:ascii="Calibri" w:hAnsi="Calibri" w:cs="Calibri"/>
          <w:color w:val="333333"/>
          <w:sz w:val="22"/>
          <w:szCs w:val="22"/>
          <w:lang w:val="en-GB"/>
        </w:rPr>
        <w:t xml:space="preserve">. Any formal complaint should be made through the complaints procedure as detailed in the ‘Compliments, Comments, Concerns and Complaints Policy’ that can be accessed on the College website. </w:t>
      </w:r>
    </w:p>
    <w:p w14:paraId="2F7EB6EF" w14:textId="7BDE4293" w:rsidR="00D00784" w:rsidRPr="001A063D" w:rsidRDefault="001A063D">
      <w:pPr>
        <w:ind w:right="-330"/>
        <w:rPr>
          <w:rFonts w:ascii="Calibri" w:eastAsia="Calibri" w:hAnsi="Calibri" w:cs="Calibri"/>
          <w:sz w:val="22"/>
          <w:szCs w:val="22"/>
          <w:lang w:val="en-GB"/>
        </w:rPr>
      </w:pPr>
      <w:r w:rsidRPr="001A063D">
        <w:rPr>
          <w:rFonts w:ascii="Calibri" w:eastAsia="Calibri" w:hAnsi="Calibri" w:cs="Calibri"/>
          <w:sz w:val="22"/>
          <w:szCs w:val="22"/>
          <w:lang w:val="en-GB"/>
        </w:rPr>
        <w:t xml:space="preserve">The parents of </w:t>
      </w:r>
      <w:r w:rsidR="00BA0394" w:rsidRPr="001A063D">
        <w:rPr>
          <w:rFonts w:ascii="Calibri" w:eastAsia="Calibri" w:hAnsi="Calibri" w:cs="Calibri"/>
          <w:sz w:val="22"/>
          <w:szCs w:val="22"/>
          <w:lang w:val="en-GB"/>
        </w:rPr>
        <w:t>student</w:t>
      </w:r>
      <w:r w:rsidRPr="001A063D">
        <w:rPr>
          <w:rFonts w:ascii="Calibri" w:eastAsia="Calibri" w:hAnsi="Calibri" w:cs="Calibri"/>
          <w:sz w:val="22"/>
          <w:szCs w:val="22"/>
          <w:lang w:val="en-GB"/>
        </w:rPr>
        <w:t xml:space="preserve">s with disabilities have the right to make disability discrimination claims to the first tier </w:t>
      </w:r>
      <w:r>
        <w:rPr>
          <w:rFonts w:ascii="Calibri" w:eastAsia="Calibri" w:hAnsi="Calibri" w:cs="Calibri"/>
          <w:sz w:val="22"/>
          <w:szCs w:val="22"/>
          <w:lang w:val="en-GB"/>
        </w:rPr>
        <w:t>SEND</w:t>
      </w:r>
      <w:r w:rsidRPr="001A063D">
        <w:rPr>
          <w:rFonts w:ascii="Calibri" w:eastAsia="Calibri" w:hAnsi="Calibri" w:cs="Calibri"/>
          <w:sz w:val="22"/>
          <w:szCs w:val="22"/>
          <w:lang w:val="en-GB"/>
        </w:rPr>
        <w:t xml:space="preserve"> tribunal if they believe that our </w:t>
      </w:r>
      <w:r w:rsidR="00BA0394" w:rsidRPr="001A063D">
        <w:rPr>
          <w:rFonts w:ascii="Calibri" w:eastAsia="Calibri" w:hAnsi="Calibri" w:cs="Calibri"/>
          <w:sz w:val="22"/>
          <w:szCs w:val="22"/>
          <w:lang w:val="en-GB"/>
        </w:rPr>
        <w:t>College</w:t>
      </w:r>
      <w:r w:rsidRPr="001A063D">
        <w:rPr>
          <w:rFonts w:ascii="Calibri" w:eastAsia="Calibri" w:hAnsi="Calibri" w:cs="Calibri"/>
          <w:sz w:val="22"/>
          <w:szCs w:val="22"/>
          <w:lang w:val="en-GB"/>
        </w:rPr>
        <w:t xml:space="preserve"> has discriminated against their children. They can make a claim about alleged discrimination regarding:</w:t>
      </w:r>
    </w:p>
    <w:p w14:paraId="2B3CAE4A" w14:textId="77777777" w:rsidR="00D00784" w:rsidRPr="001A063D" w:rsidRDefault="001A063D">
      <w:pPr>
        <w:numPr>
          <w:ilvl w:val="0"/>
          <w:numId w:val="7"/>
        </w:numPr>
        <w:spacing w:after="0"/>
        <w:ind w:right="-330"/>
        <w:rPr>
          <w:rFonts w:ascii="Calibri" w:eastAsia="Calibri" w:hAnsi="Calibri" w:cs="Calibri"/>
          <w:sz w:val="22"/>
          <w:szCs w:val="22"/>
          <w:lang w:val="en-GB"/>
        </w:rPr>
      </w:pPr>
      <w:r w:rsidRPr="001A063D">
        <w:rPr>
          <w:rFonts w:ascii="Calibri" w:eastAsia="Calibri" w:hAnsi="Calibri" w:cs="Calibri"/>
          <w:sz w:val="22"/>
          <w:szCs w:val="22"/>
          <w:lang w:val="en-GB"/>
        </w:rPr>
        <w:t>Exclusions</w:t>
      </w:r>
    </w:p>
    <w:p w14:paraId="51F720F4" w14:textId="77777777" w:rsidR="00D00784" w:rsidRPr="001A063D" w:rsidRDefault="001A063D">
      <w:pPr>
        <w:numPr>
          <w:ilvl w:val="0"/>
          <w:numId w:val="7"/>
        </w:numPr>
        <w:spacing w:before="0" w:after="0"/>
        <w:ind w:right="-330"/>
        <w:rPr>
          <w:rFonts w:ascii="Calibri" w:eastAsia="Calibri" w:hAnsi="Calibri" w:cs="Calibri"/>
          <w:sz w:val="22"/>
          <w:szCs w:val="22"/>
          <w:lang w:val="en-GB"/>
        </w:rPr>
      </w:pPr>
      <w:r w:rsidRPr="001A063D">
        <w:rPr>
          <w:rFonts w:ascii="Calibri" w:eastAsia="Calibri" w:hAnsi="Calibri" w:cs="Calibri"/>
          <w:sz w:val="22"/>
          <w:szCs w:val="22"/>
          <w:lang w:val="en-GB"/>
        </w:rPr>
        <w:t>Provision of education and associated services</w:t>
      </w:r>
    </w:p>
    <w:p w14:paraId="1D49A580" w14:textId="23BB0431" w:rsidR="316DF19C" w:rsidRPr="00C03349" w:rsidRDefault="001A063D" w:rsidP="316DF19C">
      <w:pPr>
        <w:numPr>
          <w:ilvl w:val="0"/>
          <w:numId w:val="7"/>
        </w:numPr>
        <w:spacing w:before="0"/>
        <w:ind w:right="-330"/>
        <w:rPr>
          <w:rFonts w:ascii="Calibri" w:eastAsia="Calibri" w:hAnsi="Calibri" w:cs="Calibri"/>
          <w:sz w:val="22"/>
          <w:szCs w:val="22"/>
          <w:lang w:val="en-GB"/>
        </w:rPr>
      </w:pPr>
      <w:r w:rsidRPr="001A063D">
        <w:rPr>
          <w:rFonts w:ascii="Calibri" w:eastAsia="Calibri" w:hAnsi="Calibri" w:cs="Calibri"/>
          <w:sz w:val="22"/>
          <w:szCs w:val="22"/>
          <w:lang w:val="en-GB"/>
        </w:rPr>
        <w:t xml:space="preserve">Making reasonable adjustments, including the provision of auxiliary aids and services </w:t>
      </w:r>
    </w:p>
    <w:p w14:paraId="0FB05348" w14:textId="56F84256" w:rsidR="316DF19C" w:rsidRDefault="316DF19C" w:rsidP="316DF19C">
      <w:pPr>
        <w:ind w:right="-330"/>
        <w:rPr>
          <w:rFonts w:ascii="Calibri" w:eastAsia="Calibri" w:hAnsi="Calibri" w:cs="Calibri"/>
          <w:sz w:val="22"/>
          <w:szCs w:val="22"/>
          <w:lang w:val="en-GB"/>
        </w:rPr>
      </w:pPr>
    </w:p>
    <w:p w14:paraId="1EC8659A" w14:textId="77777777" w:rsidR="00D00784" w:rsidRPr="001A063D" w:rsidRDefault="001A063D">
      <w:pPr>
        <w:numPr>
          <w:ilvl w:val="0"/>
          <w:numId w:val="2"/>
        </w:numPr>
        <w:pBdr>
          <w:top w:val="nil"/>
          <w:left w:val="nil"/>
          <w:bottom w:val="nil"/>
          <w:right w:val="nil"/>
          <w:between w:val="nil"/>
        </w:pBdr>
        <w:ind w:left="0" w:right="-330" w:firstLine="0"/>
        <w:rPr>
          <w:rFonts w:ascii="Calibri" w:eastAsia="Calibri" w:hAnsi="Calibri" w:cs="Calibri"/>
          <w:b/>
          <w:color w:val="000000"/>
          <w:sz w:val="22"/>
          <w:szCs w:val="22"/>
          <w:lang w:val="en-GB"/>
        </w:rPr>
      </w:pPr>
      <w:r w:rsidRPr="001A063D">
        <w:rPr>
          <w:rFonts w:ascii="Calibri" w:eastAsia="Calibri" w:hAnsi="Calibri" w:cs="Calibri"/>
          <w:b/>
          <w:color w:val="000000"/>
          <w:sz w:val="22"/>
          <w:szCs w:val="22"/>
          <w:lang w:val="en-GB"/>
        </w:rPr>
        <w:t>The local authority local offer</w:t>
      </w:r>
    </w:p>
    <w:p w14:paraId="6F91BE4F" w14:textId="098DDAF7" w:rsidR="00D00784" w:rsidRPr="00FF30B4" w:rsidRDefault="001A063D">
      <w:pPr>
        <w:ind w:right="-330"/>
        <w:rPr>
          <w:rFonts w:ascii="Calibri" w:eastAsia="Calibri" w:hAnsi="Calibri" w:cs="Calibri"/>
          <w:i/>
          <w:color w:val="F15F22"/>
          <w:sz w:val="22"/>
          <w:szCs w:val="22"/>
          <w:lang w:val="en-GB"/>
        </w:rPr>
      </w:pPr>
      <w:r w:rsidRPr="001A063D">
        <w:rPr>
          <w:rFonts w:ascii="Calibri" w:eastAsia="Calibri" w:hAnsi="Calibri" w:cs="Calibri"/>
          <w:sz w:val="22"/>
          <w:szCs w:val="22"/>
          <w:lang w:val="en-GB"/>
        </w:rPr>
        <w:t xml:space="preserve">Our contribution to the local offer is: </w:t>
      </w:r>
      <w:r w:rsidR="00A837D5" w:rsidRPr="001A063D">
        <w:rPr>
          <w:rFonts w:ascii="Calibri" w:eastAsia="Calibri" w:hAnsi="Calibri" w:cs="Calibri"/>
          <w:szCs w:val="20"/>
          <w:lang w:val="en-GB"/>
        </w:rPr>
        <w:t>https://www.plymouthonlinedirectory.com/childrenandfamilies/plymouth</w:t>
      </w:r>
      <w:r w:rsidR="00BA0394" w:rsidRPr="001A063D">
        <w:rPr>
          <w:rFonts w:ascii="Calibri" w:eastAsia="Calibri" w:hAnsi="Calibri" w:cs="Calibri"/>
          <w:szCs w:val="20"/>
          <w:lang w:val="en-GB"/>
        </w:rPr>
        <w:t>College</w:t>
      </w:r>
      <w:r w:rsidR="00A837D5" w:rsidRPr="001A063D">
        <w:rPr>
          <w:rFonts w:ascii="Calibri" w:eastAsia="Calibri" w:hAnsi="Calibri" w:cs="Calibri"/>
          <w:szCs w:val="20"/>
          <w:lang w:val="en-GB"/>
        </w:rPr>
        <w:t>s/secondary/sirjohnhunt</w:t>
      </w:r>
    </w:p>
    <w:sectPr w:rsidR="00D00784" w:rsidRPr="00FF30B4">
      <w:footerReference w:type="default" r:id="rId18"/>
      <w:footerReference w:type="first" r:id="rId19"/>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83145" w14:textId="77777777" w:rsidR="00454250" w:rsidRDefault="00454250">
      <w:pPr>
        <w:spacing w:before="0" w:after="0"/>
      </w:pPr>
      <w:r>
        <w:separator/>
      </w:r>
    </w:p>
  </w:endnote>
  <w:endnote w:type="continuationSeparator" w:id="0">
    <w:p w14:paraId="067660D7" w14:textId="77777777" w:rsidR="00454250" w:rsidRDefault="00454250">
      <w:pPr>
        <w:spacing w:before="0" w:after="0"/>
      </w:pPr>
      <w:r>
        <w:continuationSeparator/>
      </w:r>
    </w:p>
  </w:endnote>
  <w:endnote w:type="continuationNotice" w:id="1">
    <w:p w14:paraId="3DEB5C02" w14:textId="77777777" w:rsidR="00454250" w:rsidRDefault="0045425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B4656" w14:textId="144ED628" w:rsidR="00D00784" w:rsidRPr="003C2814" w:rsidRDefault="00774534">
    <w:pPr>
      <w:pBdr>
        <w:top w:val="nil"/>
        <w:left w:val="nil"/>
        <w:bottom w:val="nil"/>
        <w:right w:val="nil"/>
        <w:between w:val="nil"/>
      </w:pBdr>
      <w:tabs>
        <w:tab w:val="center" w:pos="4513"/>
        <w:tab w:val="right" w:pos="9026"/>
      </w:tabs>
      <w:spacing w:before="0" w:after="0"/>
      <w:rPr>
        <w:rFonts w:eastAsia="Arial" w:cs="Arial"/>
        <w:szCs w:val="20"/>
      </w:rPr>
    </w:pPr>
    <w:r w:rsidRPr="003C2814">
      <w:rPr>
        <w:rFonts w:ascii="Calibri" w:eastAsia="Calibri" w:hAnsi="Calibri" w:cs="Calibri"/>
        <w:szCs w:val="20"/>
      </w:rPr>
      <w:t xml:space="preserve">Sir John Hunt Community College </w:t>
    </w:r>
    <w:r w:rsidR="001A063D">
      <w:rPr>
        <w:rFonts w:ascii="Calibri" w:eastAsia="Calibri" w:hAnsi="Calibri" w:cs="Calibri"/>
        <w:szCs w:val="20"/>
      </w:rPr>
      <w:t>SEND</w:t>
    </w:r>
    <w:r w:rsidR="001A063D" w:rsidRPr="003C2814">
      <w:rPr>
        <w:rFonts w:ascii="Calibri" w:eastAsia="Calibri" w:hAnsi="Calibri" w:cs="Calibri"/>
        <w:szCs w:val="20"/>
      </w:rPr>
      <w:t xml:space="preserve"> Policy and Report </w:t>
    </w:r>
    <w:r w:rsidR="001A063D" w:rsidRPr="003C2814">
      <w:rPr>
        <w:rFonts w:eastAsia="Arial" w:cs="Arial"/>
        <w:szCs w:val="20"/>
      </w:rPr>
      <w:tab/>
    </w:r>
    <w:r w:rsidR="001A063D" w:rsidRPr="003C2814">
      <w:rPr>
        <w:rFonts w:eastAsia="Arial" w:cs="Arial"/>
        <w:szCs w:val="20"/>
      </w:rPr>
      <w:fldChar w:fldCharType="begin"/>
    </w:r>
    <w:r w:rsidR="001A063D" w:rsidRPr="003C2814">
      <w:rPr>
        <w:rFonts w:eastAsia="Arial" w:cs="Arial"/>
        <w:szCs w:val="20"/>
      </w:rPr>
      <w:instrText>PAGE</w:instrText>
    </w:r>
    <w:r w:rsidR="001A063D" w:rsidRPr="003C2814">
      <w:rPr>
        <w:rFonts w:eastAsia="Arial" w:cs="Arial"/>
        <w:szCs w:val="20"/>
      </w:rPr>
      <w:fldChar w:fldCharType="separate"/>
    </w:r>
    <w:r w:rsidRPr="003C2814">
      <w:rPr>
        <w:rFonts w:eastAsia="Arial" w:cs="Arial"/>
        <w:noProof/>
        <w:szCs w:val="20"/>
      </w:rPr>
      <w:t>2</w:t>
    </w:r>
    <w:r w:rsidR="001A063D" w:rsidRPr="003C2814">
      <w:rPr>
        <w:rFonts w:eastAsia="Arial" w:cs="Arial"/>
        <w:szCs w:val="20"/>
      </w:rPr>
      <w:fldChar w:fldCharType="end"/>
    </w:r>
  </w:p>
  <w:p w14:paraId="0B962FCE" w14:textId="77777777" w:rsidR="00D00784" w:rsidRDefault="00D00784">
    <w:pPr>
      <w:pBdr>
        <w:top w:val="nil"/>
        <w:left w:val="nil"/>
        <w:bottom w:val="nil"/>
        <w:right w:val="nil"/>
        <w:between w:val="nil"/>
      </w:pBdr>
      <w:tabs>
        <w:tab w:val="center" w:pos="4513"/>
        <w:tab w:val="right" w:pos="9026"/>
      </w:tabs>
      <w:spacing w:before="0" w:after="0"/>
      <w:rPr>
        <w:rFonts w:eastAsia="Arial" w:cs="Arial"/>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B37C9" w14:textId="77777777" w:rsidR="00D00784" w:rsidRDefault="00D00784">
    <w:pPr>
      <w:pBdr>
        <w:top w:val="nil"/>
        <w:left w:val="nil"/>
        <w:bottom w:val="nil"/>
        <w:right w:val="nil"/>
        <w:between w:val="nil"/>
      </w:pBdr>
      <w:tabs>
        <w:tab w:val="center" w:pos="4513"/>
        <w:tab w:val="right" w:pos="9026"/>
      </w:tabs>
      <w:spacing w:before="0" w:after="0"/>
      <w:rPr>
        <w:rFonts w:eastAsia="Arial" w:cs="Arial"/>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4D7AD" w14:textId="77777777" w:rsidR="00454250" w:rsidRDefault="00454250">
      <w:pPr>
        <w:spacing w:before="0" w:after="0"/>
      </w:pPr>
      <w:r>
        <w:separator/>
      </w:r>
    </w:p>
  </w:footnote>
  <w:footnote w:type="continuationSeparator" w:id="0">
    <w:p w14:paraId="39BD903C" w14:textId="77777777" w:rsidR="00454250" w:rsidRDefault="00454250">
      <w:pPr>
        <w:spacing w:before="0" w:after="0"/>
      </w:pPr>
      <w:r>
        <w:continuationSeparator/>
      </w:r>
    </w:p>
  </w:footnote>
  <w:footnote w:type="continuationNotice" w:id="1">
    <w:p w14:paraId="68ABAF51" w14:textId="77777777" w:rsidR="00454250" w:rsidRDefault="00454250">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3D45"/>
    <w:multiLevelType w:val="multilevel"/>
    <w:tmpl w:val="7AE87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E10153"/>
    <w:multiLevelType w:val="hybridMultilevel"/>
    <w:tmpl w:val="01D23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6324B"/>
    <w:multiLevelType w:val="hybridMultilevel"/>
    <w:tmpl w:val="45A68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72FB9"/>
    <w:multiLevelType w:val="hybridMultilevel"/>
    <w:tmpl w:val="D8BA1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F6BC2"/>
    <w:multiLevelType w:val="hybridMultilevel"/>
    <w:tmpl w:val="8E6A2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F51AC"/>
    <w:multiLevelType w:val="multilevel"/>
    <w:tmpl w:val="0FFED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AC6399"/>
    <w:multiLevelType w:val="hybridMultilevel"/>
    <w:tmpl w:val="855C95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D0D6B"/>
    <w:multiLevelType w:val="hybridMultilevel"/>
    <w:tmpl w:val="E4C2A35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B23AD5"/>
    <w:multiLevelType w:val="hybridMultilevel"/>
    <w:tmpl w:val="0B96C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DE387C"/>
    <w:multiLevelType w:val="hybridMultilevel"/>
    <w:tmpl w:val="085C303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D6429D"/>
    <w:multiLevelType w:val="hybridMultilevel"/>
    <w:tmpl w:val="AC722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E24072"/>
    <w:multiLevelType w:val="multilevel"/>
    <w:tmpl w:val="179E5B28"/>
    <w:lvl w:ilvl="0">
      <w:start w:val="1"/>
      <w:numFmt w:val="bullet"/>
      <w:pStyle w:val="ListParagraph"/>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ADA2AED"/>
    <w:multiLevelType w:val="hybridMultilevel"/>
    <w:tmpl w:val="323EF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429FC"/>
    <w:multiLevelType w:val="hybridMultilevel"/>
    <w:tmpl w:val="E646A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6046DE"/>
    <w:multiLevelType w:val="hybridMultilevel"/>
    <w:tmpl w:val="EBE2C5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3620100"/>
    <w:multiLevelType w:val="multilevel"/>
    <w:tmpl w:val="17766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7C95CAC"/>
    <w:multiLevelType w:val="hybridMultilevel"/>
    <w:tmpl w:val="2A8A6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AC1263"/>
    <w:multiLevelType w:val="multilevel"/>
    <w:tmpl w:val="0A640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04319AA"/>
    <w:multiLevelType w:val="multilevel"/>
    <w:tmpl w:val="98F44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B357193"/>
    <w:multiLevelType w:val="multilevel"/>
    <w:tmpl w:val="AFE0DB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5450D68"/>
    <w:multiLevelType w:val="hybridMultilevel"/>
    <w:tmpl w:val="D2BE5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D727AA"/>
    <w:multiLevelType w:val="multilevel"/>
    <w:tmpl w:val="9A00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4D0859"/>
    <w:multiLevelType w:val="hybridMultilevel"/>
    <w:tmpl w:val="2D60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E33645"/>
    <w:multiLevelType w:val="hybridMultilevel"/>
    <w:tmpl w:val="6BEEF1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067008"/>
    <w:multiLevelType w:val="multilevel"/>
    <w:tmpl w:val="66A66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8D84BFB"/>
    <w:multiLevelType w:val="multilevel"/>
    <w:tmpl w:val="4D1223F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B540896"/>
    <w:multiLevelType w:val="multilevel"/>
    <w:tmpl w:val="3DFC4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CD016DD"/>
    <w:multiLevelType w:val="hybridMultilevel"/>
    <w:tmpl w:val="25188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4482846">
    <w:abstractNumId w:val="11"/>
  </w:num>
  <w:num w:numId="2" w16cid:durableId="568151738">
    <w:abstractNumId w:val="25"/>
  </w:num>
  <w:num w:numId="3" w16cid:durableId="2019579962">
    <w:abstractNumId w:val="15"/>
  </w:num>
  <w:num w:numId="4" w16cid:durableId="1975063874">
    <w:abstractNumId w:val="26"/>
  </w:num>
  <w:num w:numId="5" w16cid:durableId="2110618843">
    <w:abstractNumId w:val="18"/>
  </w:num>
  <w:num w:numId="6" w16cid:durableId="1629975448">
    <w:abstractNumId w:val="19"/>
  </w:num>
  <w:num w:numId="7" w16cid:durableId="959803166">
    <w:abstractNumId w:val="5"/>
  </w:num>
  <w:num w:numId="8" w16cid:durableId="292909584">
    <w:abstractNumId w:val="24"/>
  </w:num>
  <w:num w:numId="9" w16cid:durableId="2092462951">
    <w:abstractNumId w:val="17"/>
  </w:num>
  <w:num w:numId="10" w16cid:durableId="2071925863">
    <w:abstractNumId w:val="0"/>
  </w:num>
  <w:num w:numId="11" w16cid:durableId="71123363">
    <w:abstractNumId w:val="21"/>
  </w:num>
  <w:num w:numId="12" w16cid:durableId="1851096760">
    <w:abstractNumId w:val="6"/>
  </w:num>
  <w:num w:numId="13" w16cid:durableId="1215850592">
    <w:abstractNumId w:val="23"/>
  </w:num>
  <w:num w:numId="14" w16cid:durableId="1393892726">
    <w:abstractNumId w:val="9"/>
  </w:num>
  <w:num w:numId="15" w16cid:durableId="1661037967">
    <w:abstractNumId w:val="14"/>
  </w:num>
  <w:num w:numId="16" w16cid:durableId="1341393408">
    <w:abstractNumId w:val="7"/>
  </w:num>
  <w:num w:numId="17" w16cid:durableId="1301230165">
    <w:abstractNumId w:val="8"/>
  </w:num>
  <w:num w:numId="18" w16cid:durableId="706610253">
    <w:abstractNumId w:val="12"/>
  </w:num>
  <w:num w:numId="19" w16cid:durableId="1151675924">
    <w:abstractNumId w:val="22"/>
  </w:num>
  <w:num w:numId="20" w16cid:durableId="150604593">
    <w:abstractNumId w:val="1"/>
  </w:num>
  <w:num w:numId="21" w16cid:durableId="1520894720">
    <w:abstractNumId w:val="16"/>
  </w:num>
  <w:num w:numId="22" w16cid:durableId="1332295226">
    <w:abstractNumId w:val="3"/>
  </w:num>
  <w:num w:numId="23" w16cid:durableId="1771311551">
    <w:abstractNumId w:val="4"/>
  </w:num>
  <w:num w:numId="24" w16cid:durableId="1671981660">
    <w:abstractNumId w:val="10"/>
  </w:num>
  <w:num w:numId="25" w16cid:durableId="873032933">
    <w:abstractNumId w:val="20"/>
  </w:num>
  <w:num w:numId="26" w16cid:durableId="1105226695">
    <w:abstractNumId w:val="27"/>
  </w:num>
  <w:num w:numId="27" w16cid:durableId="1585798343">
    <w:abstractNumId w:val="2"/>
  </w:num>
  <w:num w:numId="28" w16cid:durableId="11434991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784"/>
    <w:rsid w:val="000160D7"/>
    <w:rsid w:val="00054C62"/>
    <w:rsid w:val="000679AE"/>
    <w:rsid w:val="00136BBA"/>
    <w:rsid w:val="00141713"/>
    <w:rsid w:val="00152816"/>
    <w:rsid w:val="001A063D"/>
    <w:rsid w:val="001B5B5D"/>
    <w:rsid w:val="001C3048"/>
    <w:rsid w:val="001C62A2"/>
    <w:rsid w:val="002061BE"/>
    <w:rsid w:val="002201EC"/>
    <w:rsid w:val="002212D9"/>
    <w:rsid w:val="00231BC4"/>
    <w:rsid w:val="00265B6E"/>
    <w:rsid w:val="00266C73"/>
    <w:rsid w:val="00283CC0"/>
    <w:rsid w:val="002C728E"/>
    <w:rsid w:val="003022CB"/>
    <w:rsid w:val="0030611F"/>
    <w:rsid w:val="00324C99"/>
    <w:rsid w:val="00346E8D"/>
    <w:rsid w:val="003500D5"/>
    <w:rsid w:val="00380266"/>
    <w:rsid w:val="003911DF"/>
    <w:rsid w:val="003C2814"/>
    <w:rsid w:val="00435504"/>
    <w:rsid w:val="004363F2"/>
    <w:rsid w:val="0044762A"/>
    <w:rsid w:val="00454250"/>
    <w:rsid w:val="00493FD8"/>
    <w:rsid w:val="004E355F"/>
    <w:rsid w:val="004E394A"/>
    <w:rsid w:val="004F2C21"/>
    <w:rsid w:val="00507B4B"/>
    <w:rsid w:val="005243ED"/>
    <w:rsid w:val="00525E7B"/>
    <w:rsid w:val="00537FCD"/>
    <w:rsid w:val="0057546C"/>
    <w:rsid w:val="005C2023"/>
    <w:rsid w:val="005D6C44"/>
    <w:rsid w:val="006164AB"/>
    <w:rsid w:val="00632E15"/>
    <w:rsid w:val="006347C9"/>
    <w:rsid w:val="00642634"/>
    <w:rsid w:val="00642C3D"/>
    <w:rsid w:val="006513F2"/>
    <w:rsid w:val="00662991"/>
    <w:rsid w:val="006C1BB6"/>
    <w:rsid w:val="00706876"/>
    <w:rsid w:val="00751BC3"/>
    <w:rsid w:val="00763A3A"/>
    <w:rsid w:val="00774534"/>
    <w:rsid w:val="0078428E"/>
    <w:rsid w:val="00796EBC"/>
    <w:rsid w:val="007F001A"/>
    <w:rsid w:val="008431C7"/>
    <w:rsid w:val="0085104B"/>
    <w:rsid w:val="00856343"/>
    <w:rsid w:val="008A34BE"/>
    <w:rsid w:val="008D6B9B"/>
    <w:rsid w:val="009044F7"/>
    <w:rsid w:val="00981E95"/>
    <w:rsid w:val="009D3156"/>
    <w:rsid w:val="009E7C2C"/>
    <w:rsid w:val="00A228C1"/>
    <w:rsid w:val="00A41CFF"/>
    <w:rsid w:val="00A53A9D"/>
    <w:rsid w:val="00A77709"/>
    <w:rsid w:val="00A837D5"/>
    <w:rsid w:val="00AC01CC"/>
    <w:rsid w:val="00AC0F61"/>
    <w:rsid w:val="00AD0FA7"/>
    <w:rsid w:val="00AD1E77"/>
    <w:rsid w:val="00B00E26"/>
    <w:rsid w:val="00B17B41"/>
    <w:rsid w:val="00B32D70"/>
    <w:rsid w:val="00B648A2"/>
    <w:rsid w:val="00B71BA8"/>
    <w:rsid w:val="00B92669"/>
    <w:rsid w:val="00B964C8"/>
    <w:rsid w:val="00BA0394"/>
    <w:rsid w:val="00BB35AA"/>
    <w:rsid w:val="00BB69FC"/>
    <w:rsid w:val="00BD4C67"/>
    <w:rsid w:val="00C03349"/>
    <w:rsid w:val="00C202B4"/>
    <w:rsid w:val="00C31911"/>
    <w:rsid w:val="00C50E8A"/>
    <w:rsid w:val="00C64D7D"/>
    <w:rsid w:val="00C84048"/>
    <w:rsid w:val="00CB50A6"/>
    <w:rsid w:val="00CD206B"/>
    <w:rsid w:val="00D00784"/>
    <w:rsid w:val="00D21494"/>
    <w:rsid w:val="00D26D25"/>
    <w:rsid w:val="00DD27A7"/>
    <w:rsid w:val="00DE77DF"/>
    <w:rsid w:val="00E106F2"/>
    <w:rsid w:val="00E851BF"/>
    <w:rsid w:val="00E941DC"/>
    <w:rsid w:val="00EA3BA4"/>
    <w:rsid w:val="00ED1C7A"/>
    <w:rsid w:val="00ED67C9"/>
    <w:rsid w:val="00F32F70"/>
    <w:rsid w:val="00F54160"/>
    <w:rsid w:val="00FB0A61"/>
    <w:rsid w:val="00FB5496"/>
    <w:rsid w:val="00FD190C"/>
    <w:rsid w:val="00FD634D"/>
    <w:rsid w:val="00FF30B4"/>
    <w:rsid w:val="00FF47DD"/>
    <w:rsid w:val="21600595"/>
    <w:rsid w:val="271412D0"/>
    <w:rsid w:val="316DF19C"/>
    <w:rsid w:val="411F6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8D24"/>
  <w15:docId w15:val="{082143CD-1BB3-4962-A382-536F53C2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GB"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472"/>
    <w:rPr>
      <w:rFonts w:eastAsia="MS Mincho" w:cs="Times New Roman"/>
      <w:szCs w:val="24"/>
    </w:rPr>
  </w:style>
  <w:style w:type="paragraph" w:styleId="Heading1">
    <w:name w:val="heading 1"/>
    <w:basedOn w:val="Normal"/>
    <w:next w:val="Normal"/>
    <w:link w:val="Heading1Char"/>
    <w:uiPriority w:val="9"/>
    <w:qFormat/>
    <w:rsid w:val="00AA4BA0"/>
    <w:pPr>
      <w:keepNext/>
      <w:keepLines/>
      <w:spacing w:before="480"/>
      <w:outlineLvl w:val="0"/>
    </w:pPr>
    <w:rPr>
      <w:rFonts w:asciiTheme="minorHAnsi" w:eastAsia="MS Gothic" w:hAnsiTheme="minorHAnsi" w:cstheme="minorHAnsi"/>
      <w:b/>
      <w:bCs/>
      <w:sz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basedOn w:val="DefaultParagraphFont"/>
    <w:link w:val="Heading1"/>
    <w:uiPriority w:val="9"/>
    <w:rsid w:val="00AA4BA0"/>
    <w:rPr>
      <w:rFonts w:asciiTheme="minorHAnsi" w:eastAsia="MS Gothic" w:hAnsiTheme="minorHAnsi" w:cstheme="minorHAnsi"/>
      <w:b/>
      <w:bCs/>
      <w:szCs w:val="24"/>
      <w:lang w:val="en-US"/>
    </w:rPr>
  </w:style>
  <w:style w:type="paragraph" w:customStyle="1" w:styleId="Caption1">
    <w:name w:val="Caption 1"/>
    <w:basedOn w:val="Normal"/>
    <w:qFormat/>
    <w:rsid w:val="00986472"/>
    <w:rPr>
      <w:i/>
      <w:color w:val="F15F22"/>
    </w:rPr>
  </w:style>
  <w:style w:type="paragraph" w:styleId="ListParagraph">
    <w:name w:val="List Paragraph"/>
    <w:basedOn w:val="Normal"/>
    <w:uiPriority w:val="34"/>
    <w:qFormat/>
    <w:rsid w:val="00986472"/>
    <w:pPr>
      <w:numPr>
        <w:numId w:val="1"/>
      </w:numPr>
    </w:pPr>
  </w:style>
  <w:style w:type="paragraph" w:styleId="Header">
    <w:name w:val="header"/>
    <w:basedOn w:val="Normal"/>
    <w:link w:val="HeaderChar"/>
    <w:uiPriority w:val="99"/>
    <w:unhideWhenUsed/>
    <w:rsid w:val="00466E9E"/>
    <w:pPr>
      <w:tabs>
        <w:tab w:val="center" w:pos="4513"/>
        <w:tab w:val="right" w:pos="9026"/>
      </w:tabs>
      <w:spacing w:before="0" w:after="0"/>
    </w:pPr>
  </w:style>
  <w:style w:type="character" w:customStyle="1" w:styleId="HeaderChar">
    <w:name w:val="Header Char"/>
    <w:basedOn w:val="DefaultParagraphFont"/>
    <w:link w:val="Header"/>
    <w:uiPriority w:val="99"/>
    <w:rsid w:val="00466E9E"/>
    <w:rPr>
      <w:rFonts w:eastAsia="MS Mincho" w:cs="Times New Roman"/>
      <w:sz w:val="20"/>
      <w:szCs w:val="24"/>
      <w:lang w:val="en-US"/>
    </w:rPr>
  </w:style>
  <w:style w:type="paragraph" w:styleId="Footer">
    <w:name w:val="footer"/>
    <w:basedOn w:val="Normal"/>
    <w:link w:val="FooterChar"/>
    <w:uiPriority w:val="99"/>
    <w:unhideWhenUsed/>
    <w:rsid w:val="00466E9E"/>
    <w:pPr>
      <w:tabs>
        <w:tab w:val="center" w:pos="4513"/>
        <w:tab w:val="right" w:pos="9026"/>
      </w:tabs>
      <w:spacing w:before="0" w:after="0"/>
    </w:pPr>
  </w:style>
  <w:style w:type="character" w:customStyle="1" w:styleId="FooterChar">
    <w:name w:val="Footer Char"/>
    <w:basedOn w:val="DefaultParagraphFont"/>
    <w:link w:val="Footer"/>
    <w:uiPriority w:val="99"/>
    <w:rsid w:val="00466E9E"/>
    <w:rPr>
      <w:rFonts w:eastAsia="MS Mincho" w:cs="Times New Roman"/>
      <w:sz w:val="20"/>
      <w:szCs w:val="24"/>
      <w:lang w:val="en-US"/>
    </w:rPr>
  </w:style>
  <w:style w:type="paragraph" w:styleId="BodyText">
    <w:name w:val="Body Text"/>
    <w:basedOn w:val="Normal"/>
    <w:link w:val="BodyTextChar"/>
    <w:uiPriority w:val="1"/>
    <w:qFormat/>
    <w:rsid w:val="00466E9E"/>
    <w:pPr>
      <w:widowControl w:val="0"/>
      <w:autoSpaceDE w:val="0"/>
      <w:autoSpaceDN w:val="0"/>
      <w:spacing w:before="0" w:after="0"/>
    </w:pPr>
    <w:rPr>
      <w:rFonts w:eastAsia="Arial" w:cs="Arial"/>
      <w:sz w:val="24"/>
    </w:rPr>
  </w:style>
  <w:style w:type="character" w:customStyle="1" w:styleId="BodyTextChar">
    <w:name w:val="Body Text Char"/>
    <w:basedOn w:val="DefaultParagraphFont"/>
    <w:link w:val="BodyText"/>
    <w:uiPriority w:val="1"/>
    <w:rsid w:val="00466E9E"/>
    <w:rPr>
      <w:rFonts w:eastAsia="Arial" w:cs="Arial"/>
      <w:szCs w:val="24"/>
      <w:lang w:val="en-US"/>
    </w:rPr>
  </w:style>
  <w:style w:type="paragraph" w:styleId="NormalWeb">
    <w:name w:val="Normal (Web)"/>
    <w:basedOn w:val="Normal"/>
    <w:uiPriority w:val="99"/>
    <w:unhideWhenUsed/>
    <w:rsid w:val="00466E9E"/>
    <w:pPr>
      <w:spacing w:before="100" w:beforeAutospacing="1" w:after="100" w:afterAutospacing="1"/>
    </w:pPr>
    <w:rPr>
      <w:rFonts w:ascii="Times New Roman" w:eastAsia="Times New Roman" w:hAnsi="Times New Roman"/>
      <w:sz w:val="24"/>
      <w:lang w:val="en-GB"/>
    </w:rPr>
  </w:style>
  <w:style w:type="paragraph" w:styleId="TOC1">
    <w:name w:val="toc 1"/>
    <w:basedOn w:val="Normal"/>
    <w:next w:val="Normal"/>
    <w:autoRedefine/>
    <w:uiPriority w:val="39"/>
    <w:unhideWhenUsed/>
    <w:rsid w:val="00327380"/>
    <w:pPr>
      <w:tabs>
        <w:tab w:val="right" w:leader="dot" w:pos="9338"/>
      </w:tabs>
    </w:pPr>
    <w:rPr>
      <w:sz w:val="22"/>
    </w:rPr>
  </w:style>
  <w:style w:type="character" w:styleId="Hyperlink">
    <w:name w:val="Hyperlink"/>
    <w:uiPriority w:val="99"/>
    <w:unhideWhenUsed/>
    <w:qFormat/>
    <w:rsid w:val="00327380"/>
    <w:rPr>
      <w:rFonts w:ascii="Arial" w:hAnsi="Arial"/>
      <w:color w:val="0092CF"/>
      <w:sz w:val="20"/>
      <w:u w:val="single"/>
    </w:rPr>
  </w:style>
  <w:style w:type="paragraph" w:styleId="BalloonText">
    <w:name w:val="Balloon Text"/>
    <w:basedOn w:val="Normal"/>
    <w:link w:val="BalloonTextChar"/>
    <w:uiPriority w:val="99"/>
    <w:semiHidden/>
    <w:unhideWhenUsed/>
    <w:rsid w:val="008A197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970"/>
    <w:rPr>
      <w:rFonts w:ascii="Segoe UI" w:eastAsia="MS Mincho" w:hAnsi="Segoe UI" w:cs="Segoe UI"/>
      <w:sz w:val="18"/>
      <w:szCs w:val="18"/>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319024">
      <w:bodyDiv w:val="1"/>
      <w:marLeft w:val="0"/>
      <w:marRight w:val="0"/>
      <w:marTop w:val="0"/>
      <w:marBottom w:val="0"/>
      <w:divBdr>
        <w:top w:val="none" w:sz="0" w:space="0" w:color="auto"/>
        <w:left w:val="none" w:sz="0" w:space="0" w:color="auto"/>
        <w:bottom w:val="none" w:sz="0" w:space="0" w:color="auto"/>
        <w:right w:val="none" w:sz="0" w:space="0" w:color="auto"/>
      </w:divBdr>
      <w:divsChild>
        <w:div w:id="452142392">
          <w:marLeft w:val="0"/>
          <w:marRight w:val="0"/>
          <w:marTop w:val="0"/>
          <w:marBottom w:val="0"/>
          <w:divBdr>
            <w:top w:val="none" w:sz="0" w:space="0" w:color="auto"/>
            <w:left w:val="none" w:sz="0" w:space="0" w:color="auto"/>
            <w:bottom w:val="none" w:sz="0" w:space="0" w:color="auto"/>
            <w:right w:val="none" w:sz="0" w:space="0" w:color="auto"/>
          </w:divBdr>
        </w:div>
        <w:div w:id="1097409002">
          <w:marLeft w:val="0"/>
          <w:marRight w:val="0"/>
          <w:marTop w:val="0"/>
          <w:marBottom w:val="0"/>
          <w:divBdr>
            <w:top w:val="none" w:sz="0" w:space="0" w:color="auto"/>
            <w:left w:val="none" w:sz="0" w:space="0" w:color="auto"/>
            <w:bottom w:val="none" w:sz="0" w:space="0" w:color="auto"/>
            <w:right w:val="none" w:sz="0" w:space="0" w:color="auto"/>
          </w:divBdr>
          <w:divsChild>
            <w:div w:id="154687703">
              <w:marLeft w:val="0"/>
              <w:marRight w:val="0"/>
              <w:marTop w:val="0"/>
              <w:marBottom w:val="0"/>
              <w:divBdr>
                <w:top w:val="none" w:sz="0" w:space="0" w:color="auto"/>
                <w:left w:val="none" w:sz="0" w:space="0" w:color="auto"/>
                <w:bottom w:val="none" w:sz="0" w:space="0" w:color="auto"/>
                <w:right w:val="none" w:sz="0" w:space="0" w:color="auto"/>
              </w:divBdr>
            </w:div>
            <w:div w:id="789788856">
              <w:marLeft w:val="0"/>
              <w:marRight w:val="0"/>
              <w:marTop w:val="0"/>
              <w:marBottom w:val="0"/>
              <w:divBdr>
                <w:top w:val="none" w:sz="0" w:space="0" w:color="auto"/>
                <w:left w:val="none" w:sz="0" w:space="0" w:color="auto"/>
                <w:bottom w:val="none" w:sz="0" w:space="0" w:color="auto"/>
                <w:right w:val="none" w:sz="0" w:space="0" w:color="auto"/>
              </w:divBdr>
            </w:div>
            <w:div w:id="1661538933">
              <w:marLeft w:val="0"/>
              <w:marRight w:val="0"/>
              <w:marTop w:val="0"/>
              <w:marBottom w:val="0"/>
              <w:divBdr>
                <w:top w:val="none" w:sz="0" w:space="0" w:color="auto"/>
                <w:left w:val="none" w:sz="0" w:space="0" w:color="auto"/>
                <w:bottom w:val="none" w:sz="0" w:space="0" w:color="auto"/>
                <w:right w:val="none" w:sz="0" w:space="0" w:color="auto"/>
              </w:divBdr>
            </w:div>
          </w:divsChild>
        </w:div>
        <w:div w:id="1650750228">
          <w:marLeft w:val="0"/>
          <w:marRight w:val="0"/>
          <w:marTop w:val="0"/>
          <w:marBottom w:val="0"/>
          <w:divBdr>
            <w:top w:val="none" w:sz="0" w:space="0" w:color="auto"/>
            <w:left w:val="none" w:sz="0" w:space="0" w:color="auto"/>
            <w:bottom w:val="none" w:sz="0" w:space="0" w:color="auto"/>
            <w:right w:val="none" w:sz="0" w:space="0" w:color="auto"/>
          </w:divBdr>
        </w:div>
        <w:div w:id="18103966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lymouthonlinedirectory.com/plymouthlocalofferhom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nicholas@sjhcsc.co.uk" TargetMode="External"/><Relationship Id="rId17" Type="http://schemas.openxmlformats.org/officeDocument/2006/relationships/hyperlink" Target="http://www.sjhcsc.co.uk/" TargetMode="External"/><Relationship Id="rId2" Type="http://schemas.openxmlformats.org/officeDocument/2006/relationships/numbering" Target="numbering.xml"/><Relationship Id="rId16" Type="http://schemas.openxmlformats.org/officeDocument/2006/relationships/hyperlink" Target="file:///S:\Policies\Templates\Accessibility%20Plan%202021-24.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14/1530/contents/made" TargetMode="External"/><Relationship Id="rId5" Type="http://schemas.openxmlformats.org/officeDocument/2006/relationships/webSettings" Target="webSettings.xml"/><Relationship Id="rId15" Type="http://schemas.openxmlformats.org/officeDocument/2006/relationships/hyperlink" Target="https://www.plymouthias.org.uk/" TargetMode="External"/><Relationship Id="rId10" Type="http://schemas.openxmlformats.org/officeDocument/2006/relationships/hyperlink" Target="http://www.legislation.gov.uk/ukpga/2014/6/part/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uploads/system/uploads/attachment_data/file/398815/SEND_Code_of_Practice_January_2015.pdf" TargetMode="External"/><Relationship Id="rId14" Type="http://schemas.openxmlformats.org/officeDocument/2006/relationships/hyperlink" Target="mailto:pias@plymou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RHjjl1lEogpdFZU2ntOxOYUPJw==">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3273</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21892</CharactersWithSpaces>
  <SharedDoc>false</SharedDoc>
  <HLinks>
    <vt:vector size="54" baseType="variant">
      <vt:variant>
        <vt:i4>5767196</vt:i4>
      </vt:variant>
      <vt:variant>
        <vt:i4>24</vt:i4>
      </vt:variant>
      <vt:variant>
        <vt:i4>0</vt:i4>
      </vt:variant>
      <vt:variant>
        <vt:i4>5</vt:i4>
      </vt:variant>
      <vt:variant>
        <vt:lpwstr>http://www.sjhcsc.co.uk/</vt:lpwstr>
      </vt:variant>
      <vt:variant>
        <vt:lpwstr/>
      </vt:variant>
      <vt:variant>
        <vt:i4>4128878</vt:i4>
      </vt:variant>
      <vt:variant>
        <vt:i4>21</vt:i4>
      </vt:variant>
      <vt:variant>
        <vt:i4>0</vt:i4>
      </vt:variant>
      <vt:variant>
        <vt:i4>5</vt:i4>
      </vt:variant>
      <vt:variant>
        <vt:lpwstr>\\files.sjhcsc.co.uk\sjh shared folder\Policies\Templates\Accessibility Plan 2021-24.docx</vt:lpwstr>
      </vt:variant>
      <vt:variant>
        <vt:lpwstr/>
      </vt:variant>
      <vt:variant>
        <vt:i4>2883637</vt:i4>
      </vt:variant>
      <vt:variant>
        <vt:i4>18</vt:i4>
      </vt:variant>
      <vt:variant>
        <vt:i4>0</vt:i4>
      </vt:variant>
      <vt:variant>
        <vt:i4>5</vt:i4>
      </vt:variant>
      <vt:variant>
        <vt:lpwstr>https://www.plymouthias.org.uk/</vt:lpwstr>
      </vt:variant>
      <vt:variant>
        <vt:lpwstr/>
      </vt:variant>
      <vt:variant>
        <vt:i4>4915245</vt:i4>
      </vt:variant>
      <vt:variant>
        <vt:i4>15</vt:i4>
      </vt:variant>
      <vt:variant>
        <vt:i4>0</vt:i4>
      </vt:variant>
      <vt:variant>
        <vt:i4>5</vt:i4>
      </vt:variant>
      <vt:variant>
        <vt:lpwstr>mailto:pias@plymouth.gov.uk</vt:lpwstr>
      </vt:variant>
      <vt:variant>
        <vt:lpwstr/>
      </vt:variant>
      <vt:variant>
        <vt:i4>3211301</vt:i4>
      </vt:variant>
      <vt:variant>
        <vt:i4>12</vt:i4>
      </vt:variant>
      <vt:variant>
        <vt:i4>0</vt:i4>
      </vt:variant>
      <vt:variant>
        <vt:i4>5</vt:i4>
      </vt:variant>
      <vt:variant>
        <vt:lpwstr>https://www.plymouthonlinedirectory.com/plymouthlocalofferhome</vt:lpwstr>
      </vt:variant>
      <vt:variant>
        <vt:lpwstr/>
      </vt:variant>
      <vt:variant>
        <vt:i4>983078</vt:i4>
      </vt:variant>
      <vt:variant>
        <vt:i4>9</vt:i4>
      </vt:variant>
      <vt:variant>
        <vt:i4>0</vt:i4>
      </vt:variant>
      <vt:variant>
        <vt:i4>5</vt:i4>
      </vt:variant>
      <vt:variant>
        <vt:lpwstr>mailto:b.nicholas@sjhcsc.co.uk</vt:lpwstr>
      </vt:variant>
      <vt:variant>
        <vt:lpwstr/>
      </vt:variant>
      <vt:variant>
        <vt:i4>6422560</vt:i4>
      </vt:variant>
      <vt:variant>
        <vt:i4>6</vt:i4>
      </vt:variant>
      <vt:variant>
        <vt:i4>0</vt:i4>
      </vt:variant>
      <vt:variant>
        <vt:i4>5</vt:i4>
      </vt:variant>
      <vt:variant>
        <vt:lpwstr>http://www.legislation.gov.uk/uksi/2014/1530/contents/made</vt:lpwstr>
      </vt:variant>
      <vt:variant>
        <vt:lpwstr/>
      </vt:variant>
      <vt:variant>
        <vt:i4>4325469</vt:i4>
      </vt:variant>
      <vt:variant>
        <vt:i4>3</vt:i4>
      </vt:variant>
      <vt:variant>
        <vt:i4>0</vt:i4>
      </vt:variant>
      <vt:variant>
        <vt:i4>5</vt:i4>
      </vt:variant>
      <vt:variant>
        <vt:lpwstr>http://www.legislation.gov.uk/ukpga/2014/6/part/3</vt:lpwstr>
      </vt:variant>
      <vt:variant>
        <vt:lpwstr/>
      </vt:variant>
      <vt:variant>
        <vt:i4>1638411</vt:i4>
      </vt:variant>
      <vt:variant>
        <vt:i4>0</vt:i4>
      </vt:variant>
      <vt:variant>
        <vt:i4>0</vt:i4>
      </vt:variant>
      <vt:variant>
        <vt:i4>5</vt:i4>
      </vt:variant>
      <vt:variant>
        <vt:lpwstr>https://www.gov.uk/government/uploads/system/uploads/attachment_data/file/398815/SEND_Code_of_Practice_January_2015.pdf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Wicks</dc:creator>
  <cp:keywords/>
  <cp:lastModifiedBy>B. Nicholas</cp:lastModifiedBy>
  <cp:revision>12</cp:revision>
  <cp:lastPrinted>2023-10-03T22:19:00Z</cp:lastPrinted>
  <dcterms:created xsi:type="dcterms:W3CDTF">2024-09-05T20:37:00Z</dcterms:created>
  <dcterms:modified xsi:type="dcterms:W3CDTF">2024-09-13T06:46:00Z</dcterms:modified>
</cp:coreProperties>
</file>